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F9851" w14:textId="77777777" w:rsidR="00940078" w:rsidRPr="006D5847" w:rsidRDefault="00A510F2" w:rsidP="001A5457">
      <w:pPr>
        <w:pStyle w:val="Title"/>
        <w:ind w:firstLine="360"/>
      </w:pPr>
      <w:r>
        <w:t>TECHNINĖ SPECIFIKACIJA</w:t>
      </w:r>
    </w:p>
    <w:p w14:paraId="520F9852" w14:textId="77777777" w:rsidR="004B60F8" w:rsidRPr="006D5847" w:rsidRDefault="004B60F8" w:rsidP="001A5457">
      <w:pPr>
        <w:pStyle w:val="Title"/>
        <w:ind w:firstLine="360"/>
      </w:pPr>
    </w:p>
    <w:p w14:paraId="520F9853" w14:textId="77777777" w:rsidR="00F86EAB" w:rsidRPr="009C148C" w:rsidRDefault="00F86EAB" w:rsidP="001A5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20F9854" w14:textId="77777777" w:rsidR="00A4689F" w:rsidRPr="00173D5E" w:rsidRDefault="00A4689F" w:rsidP="001A54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73D5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</w:t>
      </w:r>
      <w:r w:rsidR="002E5310" w:rsidRPr="00173D5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r w:rsidRPr="00173D5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Spalviniai testai dantų apnašoms nustatyti</w:t>
      </w:r>
    </w:p>
    <w:p w14:paraId="520F9855" w14:textId="77777777" w:rsidR="0055381D" w:rsidRPr="00AE47BC" w:rsidRDefault="0055381D" w:rsidP="009458DD">
      <w:pPr>
        <w:pStyle w:val="BodyText2"/>
        <w:numPr>
          <w:ilvl w:val="0"/>
          <w:numId w:val="4"/>
        </w:numPr>
        <w:spacing w:line="240" w:lineRule="auto"/>
        <w:rPr>
          <w:sz w:val="24"/>
          <w:szCs w:val="24"/>
          <w:lang w:val="cs-CZ"/>
        </w:rPr>
      </w:pPr>
      <w:r w:rsidRPr="00AE47BC">
        <w:rPr>
          <w:sz w:val="24"/>
          <w:szCs w:val="24"/>
          <w:lang w:val="cs-CZ"/>
        </w:rPr>
        <w:t xml:space="preserve">pagrindinė sudedamoji dalis dažo medžiaga – </w:t>
      </w:r>
      <w:r w:rsidR="00351299" w:rsidRPr="00AE47BC">
        <w:rPr>
          <w:sz w:val="24"/>
          <w:szCs w:val="24"/>
          <w:lang w:val="cs-CZ"/>
        </w:rPr>
        <w:t>dažo medžiaga eritrozinas arba fuksinas</w:t>
      </w:r>
      <w:r w:rsidRPr="00AE47BC">
        <w:rPr>
          <w:sz w:val="24"/>
          <w:szCs w:val="24"/>
          <w:lang w:val="cs-CZ"/>
        </w:rPr>
        <w:t>;</w:t>
      </w:r>
    </w:p>
    <w:p w14:paraId="520F9856" w14:textId="77777777" w:rsidR="0055381D" w:rsidRPr="00AE47BC" w:rsidRDefault="0055381D" w:rsidP="009458DD">
      <w:pPr>
        <w:pStyle w:val="BodyText2"/>
        <w:numPr>
          <w:ilvl w:val="0"/>
          <w:numId w:val="4"/>
        </w:numPr>
        <w:spacing w:line="240" w:lineRule="auto"/>
        <w:rPr>
          <w:sz w:val="24"/>
          <w:szCs w:val="24"/>
          <w:lang w:val="cs-CZ"/>
        </w:rPr>
      </w:pPr>
      <w:r w:rsidRPr="00AE47BC">
        <w:rPr>
          <w:sz w:val="24"/>
          <w:szCs w:val="24"/>
          <w:lang w:val="cs-CZ"/>
        </w:rPr>
        <w:t>paku</w:t>
      </w:r>
      <w:r w:rsidR="00351299" w:rsidRPr="00AE47BC">
        <w:rPr>
          <w:sz w:val="24"/>
          <w:szCs w:val="24"/>
          <w:lang w:val="cs-CZ"/>
        </w:rPr>
        <w:t>otė tabletėmis</w:t>
      </w:r>
      <w:r w:rsidRPr="00AE47BC">
        <w:rPr>
          <w:sz w:val="24"/>
          <w:szCs w:val="24"/>
          <w:lang w:val="cs-CZ"/>
        </w:rPr>
        <w:t>;</w:t>
      </w:r>
    </w:p>
    <w:p w14:paraId="520F9857" w14:textId="77777777" w:rsidR="0055381D" w:rsidRPr="00AE47BC" w:rsidRDefault="0055381D" w:rsidP="009458DD">
      <w:pPr>
        <w:pStyle w:val="BodyText2"/>
        <w:numPr>
          <w:ilvl w:val="0"/>
          <w:numId w:val="4"/>
        </w:numPr>
        <w:spacing w:line="240" w:lineRule="auto"/>
        <w:rPr>
          <w:sz w:val="24"/>
          <w:szCs w:val="24"/>
          <w:lang w:val="cs-CZ"/>
        </w:rPr>
      </w:pPr>
      <w:r w:rsidRPr="00AE47BC">
        <w:rPr>
          <w:sz w:val="24"/>
          <w:szCs w:val="24"/>
          <w:lang w:val="cs-CZ"/>
        </w:rPr>
        <w:t xml:space="preserve">poreikis </w:t>
      </w:r>
      <w:r w:rsidR="00351299" w:rsidRPr="00AE47BC">
        <w:rPr>
          <w:sz w:val="24"/>
          <w:szCs w:val="24"/>
          <w:lang w:val="cs-CZ"/>
        </w:rPr>
        <w:t>200 tab.</w:t>
      </w:r>
    </w:p>
    <w:p w14:paraId="520F9858" w14:textId="77777777" w:rsidR="00351299" w:rsidRPr="00AE47BC" w:rsidRDefault="00351299" w:rsidP="00351299">
      <w:pPr>
        <w:pStyle w:val="BodyText2"/>
        <w:spacing w:line="240" w:lineRule="auto"/>
        <w:rPr>
          <w:sz w:val="24"/>
          <w:szCs w:val="24"/>
          <w:lang w:val="cs-CZ"/>
        </w:rPr>
      </w:pPr>
    </w:p>
    <w:p w14:paraId="520F9859" w14:textId="77777777" w:rsidR="00351299" w:rsidRPr="00AE47BC" w:rsidRDefault="00351299" w:rsidP="003512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2. Spalviniai testai dantų apnašoms nustatyti</w:t>
      </w:r>
    </w:p>
    <w:p w14:paraId="520F985A" w14:textId="77777777" w:rsidR="00351299" w:rsidRPr="00AE47BC" w:rsidRDefault="00351299" w:rsidP="009458DD">
      <w:pPr>
        <w:pStyle w:val="BodyText2"/>
        <w:numPr>
          <w:ilvl w:val="0"/>
          <w:numId w:val="4"/>
        </w:numPr>
        <w:spacing w:line="240" w:lineRule="auto"/>
        <w:rPr>
          <w:sz w:val="24"/>
          <w:szCs w:val="24"/>
          <w:lang w:val="cs-CZ"/>
        </w:rPr>
      </w:pPr>
      <w:r w:rsidRPr="00AE47BC">
        <w:rPr>
          <w:sz w:val="24"/>
          <w:szCs w:val="24"/>
          <w:lang w:val="cs-CZ"/>
        </w:rPr>
        <w:t>pagrindinė sudedamoji dalis dažo medžiaga – metileno mėlis arba kalio jodidas;</w:t>
      </w:r>
    </w:p>
    <w:p w14:paraId="520F985B" w14:textId="77777777" w:rsidR="00351299" w:rsidRPr="00AE47BC" w:rsidRDefault="00351299" w:rsidP="009458DD">
      <w:pPr>
        <w:pStyle w:val="BodyText2"/>
        <w:numPr>
          <w:ilvl w:val="0"/>
          <w:numId w:val="4"/>
        </w:numPr>
        <w:spacing w:line="240" w:lineRule="auto"/>
        <w:rPr>
          <w:sz w:val="24"/>
          <w:szCs w:val="24"/>
          <w:lang w:val="cs-CZ"/>
        </w:rPr>
      </w:pPr>
      <w:r w:rsidRPr="00AE47BC">
        <w:rPr>
          <w:sz w:val="24"/>
          <w:szCs w:val="24"/>
          <w:lang w:val="cs-CZ"/>
        </w:rPr>
        <w:t>skystis;</w:t>
      </w:r>
    </w:p>
    <w:p w14:paraId="520F985C" w14:textId="77777777" w:rsidR="00351299" w:rsidRPr="006D5847" w:rsidRDefault="00351299" w:rsidP="009458DD">
      <w:pPr>
        <w:pStyle w:val="BodyText2"/>
        <w:numPr>
          <w:ilvl w:val="0"/>
          <w:numId w:val="4"/>
        </w:numPr>
        <w:spacing w:line="240" w:lineRule="auto"/>
        <w:rPr>
          <w:sz w:val="24"/>
          <w:szCs w:val="24"/>
          <w:lang w:val="cs-CZ"/>
        </w:rPr>
      </w:pPr>
      <w:r w:rsidRPr="006D5847">
        <w:rPr>
          <w:sz w:val="24"/>
          <w:szCs w:val="24"/>
          <w:lang w:val="cs-CZ"/>
        </w:rPr>
        <w:t xml:space="preserve">poreikis </w:t>
      </w:r>
      <w:r>
        <w:rPr>
          <w:sz w:val="24"/>
          <w:szCs w:val="24"/>
          <w:lang w:val="cs-CZ"/>
        </w:rPr>
        <w:t>300 ml</w:t>
      </w:r>
    </w:p>
    <w:p w14:paraId="520F985D" w14:textId="77777777" w:rsidR="00351299" w:rsidRDefault="00351299" w:rsidP="00351299">
      <w:pPr>
        <w:pStyle w:val="BodyText2"/>
        <w:spacing w:line="240" w:lineRule="auto"/>
        <w:rPr>
          <w:sz w:val="24"/>
          <w:szCs w:val="24"/>
          <w:lang w:val="cs-CZ"/>
        </w:rPr>
      </w:pPr>
    </w:p>
    <w:p w14:paraId="520F985E" w14:textId="77777777" w:rsidR="00351299" w:rsidRPr="00506255" w:rsidRDefault="00351299" w:rsidP="003512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3</w:t>
      </w:r>
      <w:r w:rsidRPr="0050625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 Standartiniai nerūdijančio plieno vainikėliai, skirti pieninių krūminių dantų atstatymui</w:t>
      </w:r>
    </w:p>
    <w:p w14:paraId="520F985F" w14:textId="77777777" w:rsidR="00351299" w:rsidRPr="006D5847" w:rsidRDefault="00351299" w:rsidP="009458DD">
      <w:pPr>
        <w:pStyle w:val="Default"/>
        <w:numPr>
          <w:ilvl w:val="0"/>
          <w:numId w:val="8"/>
        </w:numPr>
        <w:jc w:val="both"/>
        <w:rPr>
          <w:noProof/>
          <w:lang w:val="lt-LT"/>
        </w:rPr>
      </w:pPr>
      <w:r w:rsidRPr="006D5847">
        <w:rPr>
          <w:noProof/>
          <w:lang w:val="lt-LT"/>
        </w:rPr>
        <w:t>pagaminti iš plieno</w:t>
      </w:r>
      <w:r>
        <w:rPr>
          <w:noProof/>
          <w:lang w:val="lt-LT"/>
        </w:rPr>
        <w:t xml:space="preserve"> arba lygiaverčiai</w:t>
      </w:r>
      <w:r w:rsidRPr="006D5847">
        <w:rPr>
          <w:noProof/>
          <w:lang w:val="lt-LT"/>
        </w:rPr>
        <w:t xml:space="preserve">; </w:t>
      </w:r>
    </w:p>
    <w:p w14:paraId="520F9860" w14:textId="77777777" w:rsidR="00351299" w:rsidRPr="006D5847" w:rsidRDefault="00351299" w:rsidP="009458DD">
      <w:pPr>
        <w:pStyle w:val="Default"/>
        <w:numPr>
          <w:ilvl w:val="0"/>
          <w:numId w:val="8"/>
        </w:numPr>
        <w:jc w:val="both"/>
        <w:rPr>
          <w:noProof/>
          <w:lang w:val="lt-LT"/>
        </w:rPr>
      </w:pPr>
      <w:r w:rsidRPr="006D5847">
        <w:rPr>
          <w:noProof/>
          <w:lang w:val="lt-LT"/>
        </w:rPr>
        <w:t xml:space="preserve">skirti pieninių krūminių dantų atstatymui; </w:t>
      </w:r>
    </w:p>
    <w:p w14:paraId="520F9861" w14:textId="77777777" w:rsidR="00351299" w:rsidRPr="006D5847" w:rsidRDefault="00351299" w:rsidP="009458DD">
      <w:pPr>
        <w:pStyle w:val="Default"/>
        <w:numPr>
          <w:ilvl w:val="0"/>
          <w:numId w:val="8"/>
        </w:numPr>
        <w:jc w:val="both"/>
        <w:rPr>
          <w:noProof/>
          <w:lang w:val="lt-LT"/>
        </w:rPr>
      </w:pPr>
      <w:r w:rsidRPr="006D5847">
        <w:rPr>
          <w:noProof/>
          <w:lang w:val="lt-LT"/>
        </w:rPr>
        <w:t>gaminami 6 skirtingų dydžių, suformuotų pagal 8 pieninių dantų anatominę formą:</w:t>
      </w:r>
    </w:p>
    <w:p w14:paraId="520F9862" w14:textId="77777777" w:rsidR="00351299" w:rsidRPr="00A03634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bookmarkStart w:id="0" w:name="_Hlk500241870"/>
      <w:r w:rsidRPr="00A03634">
        <w:rPr>
          <w:i/>
          <w:noProof/>
          <w:color w:val="auto"/>
          <w:lang w:val="lt-LT"/>
        </w:rPr>
        <w:t xml:space="preserve">-viršutinio pirmojo pieninio krūminio danties, dešinės pusės: </w:t>
      </w:r>
      <w:bookmarkEnd w:id="0"/>
      <w:r w:rsidRPr="00A03634">
        <w:rPr>
          <w:i/>
          <w:noProof/>
          <w:color w:val="auto"/>
          <w:lang w:val="lt-LT"/>
        </w:rPr>
        <w:t>7.2mm arba D 2; 7.6mm arba D3; 8.0mm arba D4; 8.4mm arba D5; 8.8mm arba D6; 9.2mm arba D7;</w:t>
      </w:r>
    </w:p>
    <w:p w14:paraId="520F9863" w14:textId="77777777" w:rsidR="00351299" w:rsidRPr="00A03634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A03634">
        <w:rPr>
          <w:i/>
          <w:noProof/>
          <w:color w:val="auto"/>
          <w:lang w:val="lt-LT"/>
        </w:rPr>
        <w:t xml:space="preserve">-viršutinio pirmojo pieninio krūminio danties, kairės pusės: 7.2mm arba D 2; 7.6mm arba D3; 8.0mm arba D4; 8.4mm arba D5; 8.8mm arba D6; 9.2mm arba D7; </w:t>
      </w:r>
    </w:p>
    <w:p w14:paraId="520F9864" w14:textId="77777777" w:rsidR="00351299" w:rsidRPr="00A03634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A03634">
        <w:rPr>
          <w:i/>
          <w:noProof/>
          <w:color w:val="auto"/>
          <w:lang w:val="lt-LT"/>
        </w:rPr>
        <w:t xml:space="preserve">-viršutinio antrojo pieninio krūminio danties, dešinės pusės: 9.2mm arba E 2; 9.6mm arba E3; 10.0mm arba E4; 10.4mm arba E5; 10.8mm arba E6; 11.2mm arba E7; </w:t>
      </w:r>
    </w:p>
    <w:p w14:paraId="520F9865" w14:textId="77777777" w:rsidR="00351299" w:rsidRPr="00A03634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A03634">
        <w:rPr>
          <w:i/>
          <w:noProof/>
          <w:color w:val="auto"/>
          <w:lang w:val="lt-LT"/>
        </w:rPr>
        <w:t>-viršutinio antrojo pieninio krūminio danties, kairės pusės: 9.2 mm arba E 2; 9.6 mm arba E3; 10.0 mm arba E 4; 10.4 mm arba E 5; 10.8 mm arba E 6; 11.2 mm arba</w:t>
      </w:r>
    </w:p>
    <w:p w14:paraId="520F9866" w14:textId="77777777" w:rsidR="00351299" w:rsidRPr="00A03634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A03634">
        <w:rPr>
          <w:i/>
          <w:noProof/>
          <w:color w:val="auto"/>
          <w:lang w:val="lt-LT"/>
        </w:rPr>
        <w:t>E7;</w:t>
      </w:r>
    </w:p>
    <w:p w14:paraId="520F9867" w14:textId="77777777" w:rsidR="00351299" w:rsidRPr="006D5847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-apatinio pirmojo pieninio krūminio danties, dešinės pusės: 7.3 mm arba D2; 7.7 mm arba D3; 8.1 mm arba D4; 8.5 mm arba D5; 8.9 mm arba D6; 9.3 mm arba D7; </w:t>
      </w:r>
    </w:p>
    <w:p w14:paraId="520F9868" w14:textId="77777777" w:rsidR="00351299" w:rsidRPr="006D5847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-apatinio pirmojo pieninio krūminio danties, kairės pusės: 7.3 mm arba D 2; 7.7 mm arba D 3; 8.1 mm arba D 4; 8.5 mm arba D 5; 8.9 mm arba D 6; 9.3 mm arba D7; </w:t>
      </w:r>
    </w:p>
    <w:p w14:paraId="520F9869" w14:textId="77777777" w:rsidR="00351299" w:rsidRPr="006D5847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-apatinio antrojo pieninio krūminio danties, dešinės pusės: </w:t>
      </w:r>
      <w:bookmarkStart w:id="1" w:name="_Hlk500242156"/>
      <w:r w:rsidRPr="006D5847">
        <w:rPr>
          <w:i/>
          <w:noProof/>
          <w:color w:val="auto"/>
          <w:lang w:val="lt-LT"/>
        </w:rPr>
        <w:t xml:space="preserve">9.4 mm arba E 2; 9.8 mm arba E 3; 10.2 mm arba E 4; 10.6 mm arba E 5; 11.0 mm arba E 6; 11.4 mm arba </w:t>
      </w:r>
    </w:p>
    <w:p w14:paraId="520F986A" w14:textId="77777777" w:rsidR="00351299" w:rsidRPr="006D5847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>E</w:t>
      </w:r>
      <w:bookmarkEnd w:id="1"/>
      <w:r w:rsidRPr="006D5847">
        <w:rPr>
          <w:i/>
          <w:noProof/>
          <w:color w:val="auto"/>
          <w:lang w:val="lt-LT"/>
        </w:rPr>
        <w:t>7;</w:t>
      </w:r>
    </w:p>
    <w:p w14:paraId="520F986B" w14:textId="77777777" w:rsidR="00351299" w:rsidRPr="006D5847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-apatinio antrojo pieninio krūminio danties, kairės pusės: 9.4 mm arba E 2; 9.8 mm arba E 3; 10.2 mm arba E 4; 10.6 mm arba E 5; 11.0 mm arba E 6; 11.4 mm arba </w:t>
      </w:r>
    </w:p>
    <w:p w14:paraId="520F986C" w14:textId="77777777" w:rsidR="00351299" w:rsidRPr="006D5847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E7; </w:t>
      </w:r>
    </w:p>
    <w:p w14:paraId="520F986D" w14:textId="77777777" w:rsidR="00351299" w:rsidRPr="000D0D1F" w:rsidRDefault="00351299" w:rsidP="009458DD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0D0D1F">
        <w:rPr>
          <w:rFonts w:ascii="Times New Roman" w:eastAsia="Calibri" w:hAnsi="Times New Roman" w:cs="Times New Roman"/>
          <w:noProof/>
          <w:sz w:val="24"/>
          <w:szCs w:val="24"/>
        </w:rPr>
        <w:t xml:space="preserve">poreikis </w:t>
      </w:r>
      <w:r w:rsidRPr="000D0D1F">
        <w:rPr>
          <w:rFonts w:ascii="Times New Roman" w:hAnsi="Times New Roman" w:cs="Times New Roman"/>
          <w:noProof/>
          <w:sz w:val="24"/>
          <w:szCs w:val="24"/>
        </w:rPr>
        <w:t>480 vnt.</w:t>
      </w:r>
    </w:p>
    <w:p w14:paraId="520F986E" w14:textId="77777777" w:rsidR="00351299" w:rsidRDefault="00351299" w:rsidP="00351299">
      <w:pPr>
        <w:pStyle w:val="BodyText2"/>
        <w:spacing w:line="240" w:lineRule="auto"/>
        <w:rPr>
          <w:sz w:val="24"/>
          <w:szCs w:val="24"/>
          <w:lang w:val="cs-CZ"/>
        </w:rPr>
      </w:pPr>
    </w:p>
    <w:p w14:paraId="520F986F" w14:textId="77777777" w:rsidR="009C17BB" w:rsidRDefault="009C17BB" w:rsidP="009C17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4</w:t>
      </w:r>
      <w:r w:rsidRPr="0050625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r w:rsidRPr="009C17B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Ėduonies infiltrantas kariozinių pažeidimų mikro invaziniam lygiuose dantų paviršiuose</w:t>
      </w:r>
    </w:p>
    <w:p w14:paraId="520F9870" w14:textId="77777777" w:rsidR="00B27053" w:rsidRPr="00AE47BC" w:rsidRDefault="00EC654B" w:rsidP="009458D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B27053" w:rsidRPr="00AE47BC">
        <w:rPr>
          <w:rFonts w:ascii="Times New Roman" w:eastAsia="Times New Roman" w:hAnsi="Times New Roman" w:cs="Times New Roman"/>
          <w:sz w:val="24"/>
          <w:szCs w:val="24"/>
          <w:lang w:eastAsia="lt-LT"/>
        </w:rPr>
        <w:t>kirtas pradinėms ėduonies stadijoms gydyti</w:t>
      </w:r>
      <w:r w:rsidR="008B3CE1" w:rsidRPr="00AE47B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B27053" w:rsidRPr="00AE47BC">
        <w:rPr>
          <w:rFonts w:ascii="Times New Roman" w:eastAsia="Times New Roman" w:hAnsi="Times New Roman" w:cs="Times New Roman"/>
          <w:sz w:val="24"/>
          <w:szCs w:val="24"/>
          <w:lang w:eastAsia="lt-LT"/>
        </w:rPr>
        <w:t>emalio demineralizacijos kontrolei</w:t>
      </w:r>
      <w:r w:rsidRPr="00AE47BC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520F9871" w14:textId="77777777" w:rsidR="00EC654B" w:rsidRPr="00AE47BC" w:rsidRDefault="00B27053" w:rsidP="009458DD">
      <w:pPr>
        <w:pStyle w:val="Normal1"/>
        <w:numPr>
          <w:ilvl w:val="0"/>
          <w:numId w:val="12"/>
        </w:numPr>
        <w:spacing w:before="0" w:beforeAutospacing="0" w:after="0" w:afterAutospacing="0"/>
        <w:jc w:val="both"/>
      </w:pPr>
      <w:r w:rsidRPr="00AE47BC">
        <w:rPr>
          <w:rStyle w:val="normalchar"/>
          <w:bCs/>
        </w:rPr>
        <w:t>sudėtis:</w:t>
      </w:r>
      <w:r w:rsidRPr="00AE47BC">
        <w:t xml:space="preserve"> “ICON  arba lygiavertis– Etch” – hidrofluoro rūgštis, pyrogeninė silicio rūgštis, paviršių aktyvuojančios medžiago</w:t>
      </w:r>
      <w:r w:rsidR="00EC654B" w:rsidRPr="00AE47BC">
        <w:t xml:space="preserve">s, </w:t>
      </w:r>
      <w:r w:rsidRPr="00AE47BC">
        <w:t>“ICON arba lygiavertis – Dry” – 99% etanolis</w:t>
      </w:r>
      <w:r w:rsidR="00EC654B" w:rsidRPr="00AE47BC">
        <w:t xml:space="preserve">, </w:t>
      </w:r>
      <w:r w:rsidRPr="00AE47BC">
        <w:t>“ICON arba lygiavertis – Infiltrant” – kompozicinė metakrilato pagrindu pagaminta bazė, iniciatorius, priedai.</w:t>
      </w:r>
    </w:p>
    <w:p w14:paraId="520F9872" w14:textId="77777777" w:rsidR="00B27053" w:rsidRPr="00AE47BC" w:rsidRDefault="00B27053" w:rsidP="009458DD">
      <w:pPr>
        <w:pStyle w:val="Normal1"/>
        <w:numPr>
          <w:ilvl w:val="0"/>
          <w:numId w:val="12"/>
        </w:numPr>
        <w:spacing w:before="0" w:beforeAutospacing="0" w:after="0" w:afterAutospacing="0"/>
        <w:jc w:val="both"/>
      </w:pPr>
      <w:r w:rsidRPr="00AE47BC">
        <w:rPr>
          <w:rStyle w:val="normalchar"/>
          <w:bCs/>
        </w:rPr>
        <w:t>rinkin</w:t>
      </w:r>
      <w:r w:rsidR="00EC654B" w:rsidRPr="00AE47BC">
        <w:rPr>
          <w:rStyle w:val="normalchar"/>
          <w:bCs/>
        </w:rPr>
        <w:t>į sudaro</w:t>
      </w:r>
      <w:r w:rsidRPr="00AE47BC">
        <w:rPr>
          <w:rStyle w:val="normalchar"/>
          <w:b/>
          <w:bCs/>
        </w:rPr>
        <w:t>:</w:t>
      </w:r>
      <w:r w:rsidRPr="00AE47BC">
        <w:t xml:space="preserve"> 1 “ICON arba lygiavertis -Etch” švirk</w:t>
      </w:r>
      <w:r w:rsidR="00EC654B" w:rsidRPr="00AE47BC">
        <w:t>š</w:t>
      </w:r>
      <w:r w:rsidRPr="00AE47BC">
        <w:t>tas 0,45ml</w:t>
      </w:r>
      <w:r w:rsidR="00EC654B" w:rsidRPr="00AE47BC">
        <w:t xml:space="preserve">, </w:t>
      </w:r>
      <w:r w:rsidRPr="00AE47BC">
        <w:t>1 “ICON arba lygiavertis -Dry” švirkštas 0,45ml</w:t>
      </w:r>
      <w:r w:rsidR="00EC654B" w:rsidRPr="00AE47BC">
        <w:t xml:space="preserve">, </w:t>
      </w:r>
      <w:r w:rsidRPr="00AE47BC">
        <w:t>1”ICON arba lygiavertis -Infiltrant” švirkštas 0,45ml</w:t>
      </w:r>
      <w:r w:rsidR="00EC654B" w:rsidRPr="00AE47BC">
        <w:t xml:space="preserve">, </w:t>
      </w:r>
      <w:r w:rsidRPr="00AE47BC">
        <w:t>6 vestibuliniai antgaliukai</w:t>
      </w:r>
      <w:r w:rsidR="00EC654B" w:rsidRPr="00AE47BC">
        <w:t>, 1</w:t>
      </w:r>
      <w:r w:rsidRPr="00AE47BC">
        <w:t xml:space="preserve"> užsukamas antgaliukas</w:t>
      </w:r>
      <w:r w:rsidR="008B3CE1" w:rsidRPr="00AE47BC">
        <w:t>,</w:t>
      </w:r>
    </w:p>
    <w:p w14:paraId="520F9873" w14:textId="77777777" w:rsidR="00B27053" w:rsidRPr="00EC654B" w:rsidRDefault="00B27053" w:rsidP="009458DD">
      <w:pPr>
        <w:pStyle w:val="list0020paragraph"/>
        <w:numPr>
          <w:ilvl w:val="0"/>
          <w:numId w:val="12"/>
        </w:numPr>
        <w:spacing w:before="0" w:beforeAutospacing="0" w:after="0" w:afterAutospacing="0"/>
        <w:rPr>
          <w:rStyle w:val="list0020paragraphchar"/>
          <w:bCs/>
        </w:rPr>
      </w:pPr>
      <w:r w:rsidRPr="00EC654B">
        <w:rPr>
          <w:rStyle w:val="list0020paragraphchar"/>
          <w:bCs/>
        </w:rPr>
        <w:t>poreikis 1</w:t>
      </w:r>
      <w:r w:rsidR="00EC654B">
        <w:rPr>
          <w:rStyle w:val="list0020paragraphchar"/>
          <w:bCs/>
        </w:rPr>
        <w:t>5</w:t>
      </w:r>
      <w:r w:rsidRPr="00EC654B">
        <w:rPr>
          <w:rStyle w:val="list0020paragraphchar"/>
          <w:bCs/>
        </w:rPr>
        <w:t xml:space="preserve"> rink.</w:t>
      </w:r>
    </w:p>
    <w:p w14:paraId="520F9874" w14:textId="77777777" w:rsidR="00B27053" w:rsidRPr="00B27053" w:rsidRDefault="00B27053" w:rsidP="00B27053">
      <w:pPr>
        <w:rPr>
          <w:color w:val="595959" w:themeColor="text1" w:themeTint="A6"/>
        </w:rPr>
      </w:pPr>
    </w:p>
    <w:p w14:paraId="520F9875" w14:textId="77777777" w:rsidR="009C17BB" w:rsidRDefault="009C17BB" w:rsidP="009C17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20F9876" w14:textId="77777777" w:rsidR="00351299" w:rsidRDefault="00351299" w:rsidP="00351299">
      <w:pPr>
        <w:pStyle w:val="BodyText2"/>
        <w:spacing w:line="240" w:lineRule="auto"/>
        <w:rPr>
          <w:sz w:val="24"/>
          <w:szCs w:val="24"/>
          <w:lang w:val="cs-CZ"/>
        </w:rPr>
      </w:pPr>
    </w:p>
    <w:p w14:paraId="520F9877" w14:textId="77777777" w:rsidR="00BE51FE" w:rsidRPr="005E77C1" w:rsidRDefault="009C17BB" w:rsidP="005E77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lastRenderedPageBreak/>
        <w:t>5</w:t>
      </w:r>
      <w:r w:rsidR="00466278" w:rsidRPr="005E77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r w:rsidR="00BE51FE" w:rsidRPr="005E77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Ultragarsiniai instrumentai paslėptų ir kalcifikuotų kanalų lokalizacijai ir atvėrimui „CAP 1“ arba jiems lygiaverčiai</w:t>
      </w:r>
    </w:p>
    <w:p w14:paraId="520F9878" w14:textId="77777777" w:rsidR="00902DA1" w:rsidRPr="006D5847" w:rsidRDefault="00902DA1" w:rsidP="005E77C1">
      <w:pPr>
        <w:pStyle w:val="ListParagraph"/>
        <w:numPr>
          <w:ilvl w:val="0"/>
          <w:numId w:val="1"/>
        </w:numPr>
        <w:spacing w:after="0" w:line="240" w:lineRule="auto"/>
        <w:ind w:left="697" w:hanging="357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6D5847">
        <w:rPr>
          <w:rFonts w:ascii="Times New Roman" w:hAnsi="Times New Roman" w:cs="Times New Roman"/>
          <w:noProof/>
          <w:sz w:val="24"/>
          <w:szCs w:val="24"/>
          <w:lang w:val="lt-LT"/>
        </w:rPr>
        <w:t>12 ± 1 mm mikropeiliukas su aktyvia šonine dalimi ir buka viršūne (6% kūgis);</w:t>
      </w:r>
    </w:p>
    <w:p w14:paraId="520F9879" w14:textId="77777777" w:rsidR="00902DA1" w:rsidRPr="006D5847" w:rsidRDefault="00902DA1" w:rsidP="005E77C1">
      <w:pPr>
        <w:pStyle w:val="ListParagraph"/>
        <w:numPr>
          <w:ilvl w:val="0"/>
          <w:numId w:val="1"/>
        </w:numPr>
        <w:spacing w:after="0" w:line="240" w:lineRule="auto"/>
        <w:ind w:left="697" w:hanging="357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6D5847">
        <w:rPr>
          <w:rFonts w:ascii="Times New Roman" w:hAnsi="Times New Roman" w:cs="Times New Roman"/>
          <w:noProof/>
          <w:sz w:val="24"/>
          <w:szCs w:val="24"/>
          <w:lang w:val="lt-LT"/>
        </w:rPr>
        <w:t>buka viršūnė apsaugo nuo pulpos kameros dugno perforavimo;</w:t>
      </w:r>
    </w:p>
    <w:p w14:paraId="520F987A" w14:textId="77777777" w:rsidR="00902DA1" w:rsidRPr="006D5847" w:rsidRDefault="00902DA1" w:rsidP="005E77C1">
      <w:pPr>
        <w:pStyle w:val="Default"/>
        <w:numPr>
          <w:ilvl w:val="0"/>
          <w:numId w:val="1"/>
        </w:numPr>
        <w:ind w:left="697" w:hanging="357"/>
        <w:rPr>
          <w:noProof/>
          <w:color w:val="auto"/>
          <w:lang w:val="lt-LT"/>
        </w:rPr>
      </w:pPr>
      <w:r w:rsidRPr="006D5847">
        <w:rPr>
          <w:noProof/>
          <w:lang w:val="lt-LT"/>
        </w:rPr>
        <w:t>t</w:t>
      </w:r>
      <w:r w:rsidRPr="006D5847">
        <w:rPr>
          <w:noProof/>
          <w:color w:val="auto"/>
          <w:lang w:val="lt-LT"/>
        </w:rPr>
        <w:t xml:space="preserve">inkami naudoti su ultragarsiniais skaleriais; </w:t>
      </w:r>
    </w:p>
    <w:p w14:paraId="520F987B" w14:textId="77777777" w:rsidR="00902DA1" w:rsidRPr="006D5847" w:rsidRDefault="00902DA1" w:rsidP="005E77C1">
      <w:pPr>
        <w:pStyle w:val="Default"/>
        <w:numPr>
          <w:ilvl w:val="0"/>
          <w:numId w:val="1"/>
        </w:numPr>
        <w:ind w:left="697" w:hanging="357"/>
        <w:jc w:val="both"/>
        <w:rPr>
          <w:noProof/>
          <w:color w:val="auto"/>
          <w:lang w:val="lt-LT"/>
        </w:rPr>
      </w:pPr>
      <w:r w:rsidRPr="006D5847">
        <w:rPr>
          <w:noProof/>
          <w:color w:val="auto"/>
          <w:lang w:val="lt-LT"/>
        </w:rPr>
        <w:t xml:space="preserve">visos galvutės pažymėtos geltonos spalvos juostele, markiravimas turi atitikti skalerio gamintojo markiravimą; </w:t>
      </w:r>
    </w:p>
    <w:p w14:paraId="520F987C" w14:textId="77777777" w:rsidR="00902DA1" w:rsidRPr="006D5847" w:rsidRDefault="00902DA1" w:rsidP="005E77C1">
      <w:pPr>
        <w:pStyle w:val="Default"/>
        <w:numPr>
          <w:ilvl w:val="0"/>
          <w:numId w:val="1"/>
        </w:numPr>
        <w:ind w:left="697" w:hanging="357"/>
        <w:jc w:val="both"/>
        <w:rPr>
          <w:noProof/>
          <w:lang w:val="lt-LT"/>
        </w:rPr>
      </w:pPr>
      <w:r w:rsidRPr="006D5847">
        <w:rPr>
          <w:noProof/>
          <w:lang w:val="lt-LT"/>
        </w:rPr>
        <w:t>galvutės autoklavuojamos ne žemesnėje kaip 134°C temperatūroje, dezinfekuojamos;</w:t>
      </w:r>
    </w:p>
    <w:p w14:paraId="520F987D" w14:textId="77777777" w:rsidR="00902DA1" w:rsidRPr="006D5847" w:rsidRDefault="00F64034" w:rsidP="005E77C1">
      <w:pPr>
        <w:pStyle w:val="ListParagraph"/>
        <w:numPr>
          <w:ilvl w:val="0"/>
          <w:numId w:val="2"/>
        </w:numPr>
        <w:spacing w:after="0" w:line="240" w:lineRule="auto"/>
        <w:ind w:left="697" w:hanging="357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lt-LT"/>
        </w:rPr>
        <w:t>p</w:t>
      </w:r>
      <w:r w:rsidR="00902DA1" w:rsidRPr="006D5847">
        <w:rPr>
          <w:rFonts w:ascii="Times New Roman" w:eastAsia="Calibri" w:hAnsi="Times New Roman" w:cs="Times New Roman"/>
          <w:noProof/>
          <w:sz w:val="24"/>
          <w:szCs w:val="24"/>
          <w:lang w:val="lt-LT"/>
        </w:rPr>
        <w:t xml:space="preserve">oreikis </w:t>
      </w:r>
      <w:r w:rsidR="009C17BB">
        <w:rPr>
          <w:rFonts w:ascii="Times New Roman" w:eastAsia="Calibri" w:hAnsi="Times New Roman" w:cs="Times New Roman"/>
          <w:noProof/>
          <w:sz w:val="24"/>
          <w:szCs w:val="24"/>
          <w:lang w:val="lt-LT"/>
        </w:rPr>
        <w:t>5</w:t>
      </w:r>
      <w:r w:rsidR="00902DA1" w:rsidRPr="006D5847">
        <w:rPr>
          <w:rFonts w:ascii="Times New Roman" w:eastAsia="Calibri" w:hAnsi="Times New Roman" w:cs="Times New Roman"/>
          <w:noProof/>
          <w:sz w:val="24"/>
          <w:szCs w:val="24"/>
          <w:lang w:val="lt-LT"/>
        </w:rPr>
        <w:t xml:space="preserve"> vnt.</w:t>
      </w:r>
    </w:p>
    <w:p w14:paraId="520F987E" w14:textId="77777777" w:rsidR="00B15A9E" w:rsidRPr="006D5847" w:rsidRDefault="00B15A9E" w:rsidP="003F09C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520F987F" w14:textId="77777777" w:rsidR="00BE51FE" w:rsidRPr="005E77C1" w:rsidRDefault="009C17BB" w:rsidP="005E77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6</w:t>
      </w:r>
      <w:r w:rsidR="00466278" w:rsidRPr="005E77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r w:rsidR="00BE51FE" w:rsidRPr="005E77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Ultragarsiniai instrumentai paslėptų ir kalcifikuotų kanalų lokalizacijai ir atvėrimui „CAP 2“ arba jiems lygiaverčiai</w:t>
      </w:r>
    </w:p>
    <w:p w14:paraId="520F9880" w14:textId="77777777" w:rsidR="00902DA1" w:rsidRPr="006D5847" w:rsidRDefault="00902DA1" w:rsidP="005E77C1">
      <w:pPr>
        <w:pStyle w:val="ListParagraph"/>
        <w:numPr>
          <w:ilvl w:val="0"/>
          <w:numId w:val="2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6D5847">
        <w:rPr>
          <w:rFonts w:ascii="Times New Roman" w:hAnsi="Times New Roman" w:cs="Times New Roman"/>
          <w:noProof/>
          <w:sz w:val="24"/>
          <w:szCs w:val="24"/>
          <w:lang w:val="lt-LT"/>
        </w:rPr>
        <w:t>paslėptų ir kalcifikuotų mezialinių kanalų lokalizacijai ir atvėrimui, pulpos kameros dugno valymui;</w:t>
      </w:r>
    </w:p>
    <w:p w14:paraId="520F9881" w14:textId="77777777" w:rsidR="00902DA1" w:rsidRPr="006D5847" w:rsidRDefault="00902DA1" w:rsidP="005E77C1">
      <w:pPr>
        <w:pStyle w:val="ListParagraph"/>
        <w:numPr>
          <w:ilvl w:val="0"/>
          <w:numId w:val="2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6D5847">
        <w:rPr>
          <w:rFonts w:ascii="Times New Roman" w:hAnsi="Times New Roman" w:cs="Times New Roman"/>
          <w:noProof/>
          <w:sz w:val="24"/>
          <w:szCs w:val="24"/>
          <w:lang w:val="lt-LT"/>
        </w:rPr>
        <w:t>9 ± 1 mm mikropeiliukas su aktyvia šonine dalimi ir aktyvia smailia viršūne (5% kūgis);</w:t>
      </w:r>
    </w:p>
    <w:p w14:paraId="520F9882" w14:textId="77777777" w:rsidR="00902DA1" w:rsidRPr="006D5847" w:rsidRDefault="00902DA1" w:rsidP="005E77C1">
      <w:pPr>
        <w:pStyle w:val="ListParagraph"/>
        <w:numPr>
          <w:ilvl w:val="0"/>
          <w:numId w:val="2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6D5847">
        <w:rPr>
          <w:rFonts w:ascii="Times New Roman" w:hAnsi="Times New Roman" w:cs="Times New Roman"/>
          <w:noProof/>
          <w:sz w:val="24"/>
          <w:szCs w:val="24"/>
          <w:lang w:val="lt-LT"/>
        </w:rPr>
        <w:t>patogi prieiga prie antro mezialinio skruostinio kanalo, pirmo viršutinio žandikaulio krūminio danties ir kitų kanalų;</w:t>
      </w:r>
    </w:p>
    <w:p w14:paraId="520F9883" w14:textId="77777777" w:rsidR="00902DA1" w:rsidRPr="006D5847" w:rsidRDefault="00902DA1" w:rsidP="005E77C1">
      <w:pPr>
        <w:pStyle w:val="Default"/>
        <w:numPr>
          <w:ilvl w:val="0"/>
          <w:numId w:val="2"/>
        </w:numPr>
        <w:ind w:left="697" w:hanging="357"/>
        <w:rPr>
          <w:noProof/>
          <w:color w:val="auto"/>
          <w:lang w:val="lt-LT"/>
        </w:rPr>
      </w:pPr>
      <w:r w:rsidRPr="006D5847">
        <w:rPr>
          <w:noProof/>
          <w:lang w:val="lt-LT"/>
        </w:rPr>
        <w:t>t</w:t>
      </w:r>
      <w:r w:rsidRPr="006D5847">
        <w:rPr>
          <w:noProof/>
          <w:color w:val="auto"/>
          <w:lang w:val="lt-LT"/>
        </w:rPr>
        <w:t>inkami naudoti su ultragarsiniais skaleriais;</w:t>
      </w:r>
    </w:p>
    <w:p w14:paraId="520F9884" w14:textId="77777777" w:rsidR="00902DA1" w:rsidRPr="006D5847" w:rsidRDefault="00902DA1" w:rsidP="005E77C1">
      <w:pPr>
        <w:pStyle w:val="Default"/>
        <w:numPr>
          <w:ilvl w:val="0"/>
          <w:numId w:val="2"/>
        </w:numPr>
        <w:ind w:left="697" w:hanging="357"/>
        <w:jc w:val="both"/>
        <w:rPr>
          <w:noProof/>
          <w:color w:val="auto"/>
          <w:lang w:val="lt-LT"/>
        </w:rPr>
      </w:pPr>
      <w:r w:rsidRPr="006D5847">
        <w:rPr>
          <w:noProof/>
          <w:color w:val="auto"/>
          <w:lang w:val="lt-LT"/>
        </w:rPr>
        <w:t xml:space="preserve">visos galvutės pažymėtos geltonos spalvos juostele, markiravimas turi atitikti skalerio gamintojo markiravimą; </w:t>
      </w:r>
    </w:p>
    <w:p w14:paraId="520F9885" w14:textId="77777777" w:rsidR="00902DA1" w:rsidRPr="006D5847" w:rsidRDefault="00902DA1" w:rsidP="005E77C1">
      <w:pPr>
        <w:pStyle w:val="Default"/>
        <w:numPr>
          <w:ilvl w:val="0"/>
          <w:numId w:val="2"/>
        </w:numPr>
        <w:ind w:left="697" w:hanging="357"/>
        <w:jc w:val="both"/>
        <w:rPr>
          <w:noProof/>
          <w:lang w:val="lt-LT"/>
        </w:rPr>
      </w:pPr>
      <w:r w:rsidRPr="006D5847">
        <w:rPr>
          <w:noProof/>
          <w:lang w:val="lt-LT"/>
        </w:rPr>
        <w:t>galvutės autoklavuojamos ne žemesnėj</w:t>
      </w:r>
      <w:r w:rsidR="00B77936">
        <w:rPr>
          <w:noProof/>
          <w:lang w:val="lt-LT"/>
        </w:rPr>
        <w:t>e</w:t>
      </w:r>
      <w:r w:rsidRPr="006D5847">
        <w:rPr>
          <w:noProof/>
          <w:lang w:val="lt-LT"/>
        </w:rPr>
        <w:t xml:space="preserve"> kaip 134°C temperatūroje, dezinfekuojamos;</w:t>
      </w:r>
    </w:p>
    <w:p w14:paraId="520F9886" w14:textId="77777777" w:rsidR="00902DA1" w:rsidRPr="006D5847" w:rsidRDefault="00902DA1" w:rsidP="005E77C1">
      <w:pPr>
        <w:pStyle w:val="Default"/>
        <w:numPr>
          <w:ilvl w:val="0"/>
          <w:numId w:val="2"/>
        </w:numPr>
        <w:ind w:left="697" w:hanging="357"/>
        <w:jc w:val="both"/>
        <w:rPr>
          <w:rFonts w:eastAsia="Calibri"/>
          <w:noProof/>
          <w:lang w:val="lt-LT"/>
        </w:rPr>
      </w:pPr>
      <w:r w:rsidRPr="006D5847">
        <w:rPr>
          <w:rFonts w:eastAsia="Calibri"/>
          <w:noProof/>
          <w:lang w:val="lt-LT"/>
        </w:rPr>
        <w:t xml:space="preserve">poreikis </w:t>
      </w:r>
      <w:r w:rsidR="009C17BB">
        <w:rPr>
          <w:rFonts w:eastAsia="Calibri"/>
          <w:noProof/>
          <w:lang w:val="lt-LT"/>
        </w:rPr>
        <w:t>5</w:t>
      </w:r>
      <w:r w:rsidRPr="006D5847">
        <w:rPr>
          <w:rFonts w:eastAsia="Calibri"/>
          <w:noProof/>
          <w:lang w:val="lt-LT"/>
        </w:rPr>
        <w:t xml:space="preserve"> vnt.</w:t>
      </w:r>
    </w:p>
    <w:p w14:paraId="520F9887" w14:textId="77777777" w:rsidR="009C17BB" w:rsidRDefault="009C17BB" w:rsidP="005E77C1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</w:p>
    <w:p w14:paraId="520F9888" w14:textId="77777777" w:rsidR="00BE51FE" w:rsidRPr="005E77C1" w:rsidRDefault="009C17BB" w:rsidP="005E77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7</w:t>
      </w:r>
      <w:r w:rsidR="00466278" w:rsidRPr="005E77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r w:rsidR="00BE51FE" w:rsidRPr="005E77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Ultragarsiniai instrumentai paslėptų ir kalcifikuotų kanalų lokalizacijai ir atvėrimui „CAP 3“ arba jiems lygiaverčiai</w:t>
      </w:r>
    </w:p>
    <w:p w14:paraId="520F9889" w14:textId="77777777" w:rsidR="00902DA1" w:rsidRPr="006D5847" w:rsidRDefault="00902DA1" w:rsidP="005E77C1">
      <w:pPr>
        <w:pStyle w:val="ListParagraph"/>
        <w:numPr>
          <w:ilvl w:val="0"/>
          <w:numId w:val="2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6D5847">
        <w:rPr>
          <w:rFonts w:ascii="Times New Roman" w:hAnsi="Times New Roman" w:cs="Times New Roman"/>
          <w:noProof/>
          <w:sz w:val="24"/>
          <w:szCs w:val="24"/>
          <w:lang w:val="lt-LT"/>
        </w:rPr>
        <w:t>kalcifikuotu kanalų lokalizacijai ir atvėrimui, kalcifikatų, dentino, akmenų ir užpildų šalinimui iš pulpos kameros, stiklo pluošto kaiščių šalinimui;</w:t>
      </w:r>
    </w:p>
    <w:p w14:paraId="520F988A" w14:textId="77777777" w:rsidR="00902DA1" w:rsidRPr="006D5847" w:rsidRDefault="00902DA1" w:rsidP="005E77C1">
      <w:pPr>
        <w:pStyle w:val="ListParagraph"/>
        <w:numPr>
          <w:ilvl w:val="0"/>
          <w:numId w:val="2"/>
        </w:numPr>
        <w:spacing w:after="0" w:line="240" w:lineRule="auto"/>
        <w:ind w:left="697" w:hanging="357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6D5847">
        <w:rPr>
          <w:rFonts w:ascii="Times New Roman" w:hAnsi="Times New Roman" w:cs="Times New Roman"/>
          <w:noProof/>
          <w:sz w:val="24"/>
          <w:szCs w:val="24"/>
          <w:lang w:val="lt-LT"/>
        </w:rPr>
        <w:t>8 ± 1 mm mikropeiliukas su labai aktyvia ir smailia viršūne (6% kūgis);</w:t>
      </w:r>
    </w:p>
    <w:p w14:paraId="520F988B" w14:textId="77777777" w:rsidR="00902DA1" w:rsidRPr="006D5847" w:rsidRDefault="00902DA1" w:rsidP="005E77C1">
      <w:pPr>
        <w:pStyle w:val="Default"/>
        <w:numPr>
          <w:ilvl w:val="0"/>
          <w:numId w:val="2"/>
        </w:numPr>
        <w:ind w:left="697" w:hanging="357"/>
        <w:rPr>
          <w:noProof/>
          <w:color w:val="auto"/>
          <w:lang w:val="lt-LT"/>
        </w:rPr>
      </w:pPr>
      <w:r w:rsidRPr="006D5847">
        <w:rPr>
          <w:noProof/>
          <w:lang w:val="lt-LT"/>
        </w:rPr>
        <w:t>t</w:t>
      </w:r>
      <w:r w:rsidRPr="006D5847">
        <w:rPr>
          <w:noProof/>
          <w:color w:val="auto"/>
          <w:lang w:val="lt-LT"/>
        </w:rPr>
        <w:t>inkami naudoti su ultragarsiniais skaleriais;</w:t>
      </w:r>
    </w:p>
    <w:p w14:paraId="520F988C" w14:textId="77777777" w:rsidR="00902DA1" w:rsidRPr="006D5847" w:rsidRDefault="00902DA1" w:rsidP="005E77C1">
      <w:pPr>
        <w:pStyle w:val="Default"/>
        <w:numPr>
          <w:ilvl w:val="0"/>
          <w:numId w:val="2"/>
        </w:numPr>
        <w:ind w:left="697" w:hanging="357"/>
        <w:jc w:val="both"/>
        <w:rPr>
          <w:noProof/>
          <w:color w:val="auto"/>
          <w:lang w:val="lt-LT"/>
        </w:rPr>
      </w:pPr>
      <w:r w:rsidRPr="006D5847">
        <w:rPr>
          <w:noProof/>
          <w:color w:val="auto"/>
          <w:lang w:val="lt-LT"/>
        </w:rPr>
        <w:t xml:space="preserve">visos galvutės pažymėtos geltonos spalvos juostele, markiravimas turi atitikti skalerio gamintojo markiravimą; </w:t>
      </w:r>
    </w:p>
    <w:p w14:paraId="520F988D" w14:textId="77777777" w:rsidR="00902DA1" w:rsidRPr="006D5847" w:rsidRDefault="00902DA1" w:rsidP="005E77C1">
      <w:pPr>
        <w:pStyle w:val="Default"/>
        <w:numPr>
          <w:ilvl w:val="0"/>
          <w:numId w:val="2"/>
        </w:numPr>
        <w:ind w:left="697" w:hanging="357"/>
        <w:jc w:val="both"/>
        <w:rPr>
          <w:noProof/>
          <w:lang w:val="lt-LT"/>
        </w:rPr>
      </w:pPr>
      <w:r w:rsidRPr="006D5847">
        <w:rPr>
          <w:noProof/>
          <w:lang w:val="lt-LT"/>
        </w:rPr>
        <w:t>galvutės autoklavuojamos ne žemesnėj</w:t>
      </w:r>
      <w:r w:rsidR="00B77936">
        <w:rPr>
          <w:noProof/>
          <w:lang w:val="lt-LT"/>
        </w:rPr>
        <w:t>e</w:t>
      </w:r>
      <w:r w:rsidRPr="006D5847">
        <w:rPr>
          <w:noProof/>
          <w:lang w:val="lt-LT"/>
        </w:rPr>
        <w:t xml:space="preserve"> kaip 134°C temperatūroje, dezinfekuojamos;</w:t>
      </w:r>
    </w:p>
    <w:p w14:paraId="520F988E" w14:textId="77777777" w:rsidR="00902DA1" w:rsidRPr="006D5847" w:rsidRDefault="00902DA1" w:rsidP="005E77C1">
      <w:pPr>
        <w:pStyle w:val="ListParagraph"/>
        <w:numPr>
          <w:ilvl w:val="0"/>
          <w:numId w:val="3"/>
        </w:numPr>
        <w:spacing w:after="0" w:line="240" w:lineRule="auto"/>
        <w:ind w:left="697" w:hanging="357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6D5847">
        <w:rPr>
          <w:rFonts w:ascii="Times New Roman" w:eastAsia="Calibri" w:hAnsi="Times New Roman" w:cs="Times New Roman"/>
          <w:noProof/>
          <w:sz w:val="24"/>
          <w:szCs w:val="24"/>
          <w:lang w:val="lt-LT"/>
        </w:rPr>
        <w:t>poreikis 2 vnt.</w:t>
      </w:r>
    </w:p>
    <w:p w14:paraId="520F988F" w14:textId="77777777" w:rsidR="00B15A9E" w:rsidRPr="006D5847" w:rsidRDefault="00B15A9E" w:rsidP="001A5457">
      <w:pPr>
        <w:spacing w:after="0" w:line="240" w:lineRule="auto"/>
        <w:ind w:left="720"/>
        <w:rPr>
          <w:rFonts w:ascii="Times New Roman" w:hAnsi="Times New Roman" w:cs="Times New Roman"/>
          <w:noProof/>
          <w:sz w:val="24"/>
          <w:szCs w:val="24"/>
        </w:rPr>
      </w:pPr>
    </w:p>
    <w:p w14:paraId="520F9890" w14:textId="77777777" w:rsidR="00F7508B" w:rsidRPr="00EC654B" w:rsidRDefault="00F7508B" w:rsidP="00F7508B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sz w:val="24"/>
          <w:szCs w:val="24"/>
          <w:lang w:eastAsia="lt-LT"/>
        </w:rPr>
        <w:t xml:space="preserve">8. </w:t>
      </w:r>
      <w:r w:rsidRPr="00EC654B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Fluoro želė</w:t>
      </w:r>
    </w:p>
    <w:p w14:paraId="520F9891" w14:textId="77777777" w:rsidR="00F7508B" w:rsidRPr="00EC654B" w:rsidRDefault="00F7508B" w:rsidP="009458DD">
      <w:pPr>
        <w:pStyle w:val="BodyText2"/>
        <w:numPr>
          <w:ilvl w:val="1"/>
          <w:numId w:val="6"/>
        </w:numPr>
        <w:tabs>
          <w:tab w:val="clear" w:pos="1440"/>
          <w:tab w:val="num" w:pos="709"/>
        </w:tabs>
        <w:spacing w:line="240" w:lineRule="auto"/>
        <w:ind w:left="709"/>
        <w:rPr>
          <w:sz w:val="24"/>
          <w:szCs w:val="24"/>
          <w:lang w:val="cs-CZ"/>
        </w:rPr>
      </w:pPr>
      <w:r w:rsidRPr="00EC654B">
        <w:rPr>
          <w:noProof/>
          <w:sz w:val="24"/>
          <w:szCs w:val="24"/>
        </w:rPr>
        <w:t>cheminė sudėtis</w:t>
      </w:r>
      <w:r w:rsidRPr="00EC654B">
        <w:rPr>
          <w:sz w:val="24"/>
          <w:szCs w:val="24"/>
          <w:lang w:val="cs-CZ"/>
        </w:rPr>
        <w:t xml:space="preserve"> parūgštintas fluorfosfatas arba Na fluoridas;</w:t>
      </w:r>
    </w:p>
    <w:p w14:paraId="520F9892" w14:textId="77777777" w:rsidR="00F7508B" w:rsidRPr="00EC654B" w:rsidRDefault="00F7508B" w:rsidP="009458DD">
      <w:pPr>
        <w:pStyle w:val="BodyText2"/>
        <w:numPr>
          <w:ilvl w:val="1"/>
          <w:numId w:val="6"/>
        </w:numPr>
        <w:tabs>
          <w:tab w:val="clear" w:pos="1440"/>
          <w:tab w:val="num" w:pos="709"/>
        </w:tabs>
        <w:spacing w:line="240" w:lineRule="auto"/>
        <w:ind w:left="709"/>
        <w:rPr>
          <w:sz w:val="24"/>
          <w:szCs w:val="24"/>
          <w:lang w:val="cs-CZ"/>
        </w:rPr>
      </w:pPr>
      <w:r w:rsidRPr="00EC654B">
        <w:rPr>
          <w:sz w:val="24"/>
          <w:szCs w:val="24"/>
          <w:lang w:val="cs-CZ"/>
        </w:rPr>
        <w:t>įvairaus skonio ir spalvos arba be skonio ir bespalvė</w:t>
      </w:r>
      <w:r w:rsidR="00F12CAA">
        <w:rPr>
          <w:sz w:val="24"/>
          <w:szCs w:val="24"/>
          <w:lang w:val="cs-CZ"/>
        </w:rPr>
        <w:t>,</w:t>
      </w:r>
      <w:r w:rsidRPr="00EC654B">
        <w:rPr>
          <w:sz w:val="24"/>
          <w:szCs w:val="24"/>
          <w:lang w:val="cs-CZ"/>
        </w:rPr>
        <w:t xml:space="preserve"> ir bekvapė;</w:t>
      </w:r>
    </w:p>
    <w:p w14:paraId="520F9893" w14:textId="77777777" w:rsidR="00F7508B" w:rsidRPr="00EC654B" w:rsidRDefault="00F7508B" w:rsidP="009458DD">
      <w:pPr>
        <w:pStyle w:val="BodyText2"/>
        <w:numPr>
          <w:ilvl w:val="1"/>
          <w:numId w:val="6"/>
        </w:numPr>
        <w:tabs>
          <w:tab w:val="clear" w:pos="1440"/>
          <w:tab w:val="num" w:pos="709"/>
        </w:tabs>
        <w:spacing w:line="240" w:lineRule="auto"/>
        <w:ind w:left="709"/>
        <w:rPr>
          <w:sz w:val="24"/>
          <w:szCs w:val="24"/>
          <w:lang w:val="cs-CZ"/>
        </w:rPr>
      </w:pPr>
      <w:r w:rsidRPr="00EC654B">
        <w:rPr>
          <w:sz w:val="24"/>
          <w:szCs w:val="24"/>
          <w:lang w:val="cs-CZ"/>
        </w:rPr>
        <w:t>pakuotė ne mažiau 200 ml;</w:t>
      </w:r>
    </w:p>
    <w:p w14:paraId="520F9894" w14:textId="77777777" w:rsidR="00F7508B" w:rsidRPr="00EC654B" w:rsidRDefault="00F7508B" w:rsidP="009458DD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EC654B">
        <w:rPr>
          <w:rFonts w:ascii="Times New Roman" w:hAnsi="Times New Roman" w:cs="Times New Roman"/>
          <w:sz w:val="24"/>
          <w:szCs w:val="24"/>
          <w:lang w:val="cs-CZ"/>
        </w:rPr>
        <w:t>poreikis 2000 ml</w:t>
      </w:r>
    </w:p>
    <w:p w14:paraId="520F9895" w14:textId="77777777" w:rsidR="00F7508B" w:rsidRDefault="00F7508B" w:rsidP="00F7508B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520F9896" w14:textId="77777777" w:rsidR="00F7508B" w:rsidRPr="00F33327" w:rsidRDefault="00F7508B" w:rsidP="00F7508B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lt-LT"/>
        </w:rPr>
        <w:t>9</w:t>
      </w:r>
      <w:r w:rsidRPr="00F33327">
        <w:rPr>
          <w:rFonts w:ascii="Times New Roman" w:eastAsia="Times New Roman" w:hAnsi="Times New Roman"/>
          <w:b/>
          <w:noProof/>
          <w:sz w:val="24"/>
          <w:szCs w:val="24"/>
          <w:lang w:eastAsia="lt-LT"/>
        </w:rPr>
        <w:t xml:space="preserve">. Silantai </w:t>
      </w:r>
    </w:p>
    <w:p w14:paraId="520F9897" w14:textId="77777777" w:rsidR="00F7508B" w:rsidRPr="00F33327" w:rsidRDefault="00F7508B" w:rsidP="009458D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m</w:t>
      </w:r>
      <w:r w:rsidRPr="00F33327">
        <w:rPr>
          <w:rFonts w:ascii="Times New Roman" w:hAnsi="Times New Roman"/>
          <w:noProof/>
          <w:sz w:val="24"/>
          <w:szCs w:val="24"/>
        </w:rPr>
        <w:t>atiniai ar spalvoti;</w:t>
      </w:r>
    </w:p>
    <w:p w14:paraId="520F9898" w14:textId="77777777" w:rsidR="00F7508B" w:rsidRPr="00F33327" w:rsidRDefault="00F7508B" w:rsidP="009458D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su </w:t>
      </w:r>
      <w:r w:rsidRPr="00F33327">
        <w:rPr>
          <w:rFonts w:ascii="Times New Roman" w:hAnsi="Times New Roman"/>
          <w:noProof/>
          <w:sz w:val="24"/>
          <w:szCs w:val="24"/>
        </w:rPr>
        <w:t>fluoru;</w:t>
      </w:r>
    </w:p>
    <w:p w14:paraId="520F9899" w14:textId="77777777" w:rsidR="00F7508B" w:rsidRDefault="00F7508B" w:rsidP="009458D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b</w:t>
      </w:r>
      <w:r w:rsidRPr="00F33327">
        <w:rPr>
          <w:rFonts w:ascii="Times New Roman" w:hAnsi="Times New Roman"/>
          <w:noProof/>
          <w:sz w:val="24"/>
          <w:szCs w:val="24"/>
        </w:rPr>
        <w:t>e užpildo dalelių;</w:t>
      </w:r>
    </w:p>
    <w:p w14:paraId="520F989A" w14:textId="77777777" w:rsidR="00F7508B" w:rsidRPr="00F33327" w:rsidRDefault="00F7508B" w:rsidP="009458D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pakuotėje turi būti ėsdinimo rūgštis;</w:t>
      </w:r>
    </w:p>
    <w:p w14:paraId="520F989B" w14:textId="77777777" w:rsidR="00F7508B" w:rsidRPr="00F33327" w:rsidRDefault="00F7508B" w:rsidP="009458D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t>p</w:t>
      </w:r>
      <w:r w:rsidRPr="00F33327">
        <w:rPr>
          <w:rFonts w:ascii="Times New Roman" w:hAnsi="Times New Roman"/>
          <w:bCs/>
          <w:noProof/>
          <w:sz w:val="24"/>
          <w:szCs w:val="24"/>
        </w:rPr>
        <w:t xml:space="preserve">oreikis </w:t>
      </w:r>
      <w:r>
        <w:rPr>
          <w:rFonts w:ascii="Times New Roman" w:hAnsi="Times New Roman"/>
          <w:bCs/>
          <w:noProof/>
          <w:sz w:val="24"/>
          <w:szCs w:val="24"/>
        </w:rPr>
        <w:t>20 pak.</w:t>
      </w:r>
    </w:p>
    <w:p w14:paraId="520F989C" w14:textId="77777777" w:rsidR="00F7508B" w:rsidRDefault="00F7508B" w:rsidP="00F7508B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520F989D" w14:textId="77777777" w:rsidR="00890C9A" w:rsidRPr="00431B88" w:rsidRDefault="00890C9A" w:rsidP="00890C9A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lt-LT"/>
        </w:rPr>
        <w:t>10</w:t>
      </w:r>
      <w:r w:rsidRPr="00431B88">
        <w:rPr>
          <w:rFonts w:ascii="Times New Roman" w:eastAsia="Times New Roman" w:hAnsi="Times New Roman"/>
          <w:b/>
          <w:noProof/>
          <w:sz w:val="24"/>
          <w:szCs w:val="24"/>
          <w:lang w:eastAsia="lt-LT"/>
        </w:rPr>
        <w:t xml:space="preserve">. Fluoro lakas </w:t>
      </w:r>
    </w:p>
    <w:p w14:paraId="520F989E" w14:textId="77777777" w:rsidR="00890C9A" w:rsidRPr="00431B88" w:rsidRDefault="00890C9A" w:rsidP="009458DD">
      <w:pPr>
        <w:numPr>
          <w:ilvl w:val="0"/>
          <w:numId w:val="7"/>
        </w:numPr>
        <w:spacing w:after="0" w:line="240" w:lineRule="auto"/>
        <w:ind w:left="714" w:hanging="357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fluoro</w:t>
      </w:r>
      <w:r w:rsidRPr="00431B88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l</w:t>
      </w:r>
      <w:r w:rsidRPr="00E65781">
        <w:rPr>
          <w:rFonts w:ascii="Times New Roman" w:hAnsi="Times New Roman"/>
          <w:noProof/>
          <w:sz w:val="24"/>
          <w:szCs w:val="24"/>
        </w:rPr>
        <w:t>akas su 22600 ppm fluoro / 1 ml yra 50 mg natrio fluorido</w:t>
      </w:r>
      <w:r w:rsidRPr="00431B88">
        <w:rPr>
          <w:rFonts w:ascii="Times New Roman" w:hAnsi="Times New Roman"/>
          <w:noProof/>
          <w:sz w:val="24"/>
          <w:szCs w:val="24"/>
        </w:rPr>
        <w:t>;</w:t>
      </w:r>
    </w:p>
    <w:p w14:paraId="520F989F" w14:textId="77777777" w:rsidR="00890C9A" w:rsidRPr="005D451F" w:rsidRDefault="00890C9A" w:rsidP="009458DD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s</w:t>
      </w:r>
      <w:r w:rsidRPr="005D451F">
        <w:rPr>
          <w:rFonts w:ascii="Times New Roman" w:hAnsi="Times New Roman"/>
          <w:noProof/>
          <w:sz w:val="24"/>
          <w:szCs w:val="24"/>
        </w:rPr>
        <w:t xml:space="preserve">kirtas dantų desensibilizacijai, emalio ir dentino paviršių gydymui; </w:t>
      </w:r>
    </w:p>
    <w:p w14:paraId="520F98A0" w14:textId="77777777" w:rsidR="00890C9A" w:rsidRPr="00525B12" w:rsidRDefault="00890C9A" w:rsidP="009458DD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pakuotė – tūbelė (5-50ml);</w:t>
      </w:r>
    </w:p>
    <w:p w14:paraId="520F98A1" w14:textId="77777777" w:rsidR="00890C9A" w:rsidRPr="00864BC8" w:rsidRDefault="00890C9A" w:rsidP="009458DD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p</w:t>
      </w:r>
      <w:r w:rsidRPr="00431B88">
        <w:rPr>
          <w:rFonts w:ascii="Times New Roman" w:hAnsi="Times New Roman"/>
          <w:noProof/>
          <w:sz w:val="24"/>
          <w:szCs w:val="24"/>
        </w:rPr>
        <w:t xml:space="preserve">oreikis </w:t>
      </w:r>
      <w:r w:rsidR="00B77936">
        <w:rPr>
          <w:rFonts w:ascii="Times New Roman" w:hAnsi="Times New Roman"/>
          <w:noProof/>
          <w:sz w:val="24"/>
          <w:szCs w:val="24"/>
        </w:rPr>
        <w:t>7</w:t>
      </w:r>
      <w:r>
        <w:rPr>
          <w:rFonts w:ascii="Times New Roman" w:hAnsi="Times New Roman"/>
          <w:noProof/>
          <w:sz w:val="24"/>
          <w:szCs w:val="24"/>
        </w:rPr>
        <w:t xml:space="preserve">00 </w:t>
      </w:r>
      <w:r w:rsidRPr="00431B88">
        <w:rPr>
          <w:rFonts w:ascii="Times New Roman" w:hAnsi="Times New Roman"/>
          <w:noProof/>
          <w:sz w:val="24"/>
          <w:szCs w:val="24"/>
        </w:rPr>
        <w:t>ml.</w:t>
      </w:r>
    </w:p>
    <w:p w14:paraId="520F98A2" w14:textId="77777777" w:rsidR="00F7508B" w:rsidRPr="00F7508B" w:rsidRDefault="00F7508B" w:rsidP="00F7508B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520F98A3" w14:textId="77777777" w:rsidR="00DA7749" w:rsidRDefault="00BE51FE" w:rsidP="00DA77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50625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lastRenderedPageBreak/>
        <w:t>1</w:t>
      </w:r>
      <w:r w:rsidR="009C17B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</w:t>
      </w:r>
      <w:r w:rsidR="00466278" w:rsidRPr="0050625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r w:rsidRPr="0050625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Cheminio kietėjimo stiklojonomerinė plomba arba hibridinė stiklo pluošto restauravimo sistema </w:t>
      </w:r>
    </w:p>
    <w:p w14:paraId="520F98A4" w14:textId="77777777" w:rsidR="00902DA1" w:rsidRPr="00DA7749" w:rsidRDefault="00902DA1" w:rsidP="009458D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DA774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stiklo hibrido arba lygiavertė technologija; </w:t>
      </w:r>
    </w:p>
    <w:p w14:paraId="520F98A5" w14:textId="77777777" w:rsidR="00902DA1" w:rsidRPr="00DA7749" w:rsidRDefault="00902DA1" w:rsidP="009458D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DA7749">
        <w:rPr>
          <w:rFonts w:ascii="Times New Roman" w:eastAsia="Times New Roman" w:hAnsi="Times New Roman" w:cs="Times New Roman"/>
          <w:noProof/>
          <w:sz w:val="24"/>
          <w:szCs w:val="24"/>
        </w:rPr>
        <w:t>paviršius padengtas FAS (Fluoro aliuminio silikato) arba lygiaverčiu stiklu, didelio reaktyvumo paviršius padengtas plonu FAS arba lygiaverčiu stiklu</w:t>
      </w:r>
      <w:r w:rsidRPr="00DA774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, </w:t>
      </w:r>
      <w:r w:rsidRPr="00DA7749">
        <w:rPr>
          <w:rFonts w:ascii="Times New Roman" w:eastAsia="Times New Roman" w:hAnsi="Times New Roman" w:cs="Times New Roman"/>
          <w:noProof/>
          <w:sz w:val="24"/>
          <w:szCs w:val="24"/>
        </w:rPr>
        <w:t>stambiamolekulinės poliakrilinės rūgštys; poliakrilinės rūgštys;</w:t>
      </w:r>
    </w:p>
    <w:p w14:paraId="520F98A6" w14:textId="77777777" w:rsidR="00902DA1" w:rsidRPr="00DA7749" w:rsidRDefault="00902DA1" w:rsidP="009458D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DA7749">
        <w:rPr>
          <w:rFonts w:ascii="Times New Roman" w:eastAsia="Times New Roman" w:hAnsi="Times New Roman" w:cs="Times New Roman"/>
          <w:noProof/>
          <w:sz w:val="24"/>
          <w:szCs w:val="24"/>
        </w:rPr>
        <w:t>kapsulę sudaro milteliai/skystis</w:t>
      </w:r>
      <w:r w:rsidR="00DA7749">
        <w:rPr>
          <w:rFonts w:ascii="Times New Roman" w:eastAsia="Times New Roman" w:hAnsi="Times New Roman" w:cs="Times New Roman"/>
          <w:noProof/>
          <w:sz w:val="24"/>
          <w:szCs w:val="24"/>
        </w:rPr>
        <w:t>;</w:t>
      </w:r>
      <w:r w:rsidRPr="00DA774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</w:p>
    <w:p w14:paraId="520F98A7" w14:textId="77777777" w:rsidR="00902DA1" w:rsidRPr="00DA7749" w:rsidRDefault="00DA7749" w:rsidP="009458D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rinkinį</w:t>
      </w:r>
      <w:r w:rsidR="00902DA1" w:rsidRPr="00DA774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sudaro 200 kapsulių (spalva pasirinktinai A2, A3, B2) ir 1 buteliukas apsauginio skysčio 4 ml</w:t>
      </w:r>
      <w:r w:rsidR="005A2CD0" w:rsidRPr="00DA7749">
        <w:rPr>
          <w:rFonts w:ascii="Times New Roman" w:eastAsia="Times New Roman" w:hAnsi="Times New Roman" w:cs="Times New Roman"/>
          <w:noProof/>
          <w:sz w:val="24"/>
          <w:szCs w:val="24"/>
        </w:rPr>
        <w:t>;</w:t>
      </w:r>
    </w:p>
    <w:p w14:paraId="520F98A8" w14:textId="77777777" w:rsidR="00902DA1" w:rsidRPr="00DA7749" w:rsidRDefault="00902DA1" w:rsidP="009458D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DA774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poreikis </w:t>
      </w:r>
      <w:r w:rsidR="009C17BB" w:rsidRPr="00DA774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25</w:t>
      </w:r>
      <w:r w:rsidRPr="00DA774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rink.</w:t>
      </w:r>
    </w:p>
    <w:p w14:paraId="520F98A9" w14:textId="77777777" w:rsidR="00B15A9E" w:rsidRPr="006D5847" w:rsidRDefault="00B15A9E" w:rsidP="001A5457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14:paraId="520F98AA" w14:textId="77777777" w:rsidR="00673598" w:rsidRPr="00AE47BC" w:rsidRDefault="00BE51FE" w:rsidP="00EC65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F12CA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</w:t>
      </w:r>
      <w:r w:rsidR="00365910" w:rsidRPr="00F12CA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</w:t>
      </w:r>
      <w:r w:rsidR="00466278" w:rsidRPr="00F12CA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r w:rsidR="00673598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M</w:t>
      </w:r>
      <w:r w:rsidR="00365910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ašininiai endodontiniai instrumentai iš NiTi lydynio </w:t>
      </w:r>
      <w:r w:rsidR="008E1CA8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arba lygiaverčio</w:t>
      </w:r>
      <w:r w:rsidR="00EC654B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</w:p>
    <w:p w14:paraId="520F98AB" w14:textId="77777777" w:rsidR="00F12CAA" w:rsidRPr="00AE47BC" w:rsidRDefault="00F12CAA" w:rsidP="009458D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instrumentai padidinto lankstumo ir atsparumo lūžiams, padidintas atsparumas cikliniam nuovargiui,</w:t>
      </w:r>
    </w:p>
    <w:p w14:paraId="520F98AC" w14:textId="77777777" w:rsidR="00F12CAA" w:rsidRPr="00AE47BC" w:rsidRDefault="00F12CAA" w:rsidP="009458D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trikampis, aštrus pjaunančių kraštų instrumentų dizainas, suapvalinta, saugi instrumento viršūnė,</w:t>
      </w:r>
    </w:p>
    <w:p w14:paraId="520F98AD" w14:textId="77777777" w:rsidR="00F12CAA" w:rsidRPr="00AE47BC" w:rsidRDefault="00F12CAA" w:rsidP="009458D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galimi ilgiai: 21 mm, 25 mm, 31 mm, konusai: .04, .06,</w:t>
      </w:r>
    </w:p>
    <w:p w14:paraId="520F98AE" w14:textId="77777777" w:rsidR="00170FA8" w:rsidRPr="00AE47BC" w:rsidRDefault="00F12CAA" w:rsidP="009458D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dydžiai: 15, 25, 30,</w:t>
      </w:r>
      <w:r w:rsidR="00170FA8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</w:p>
    <w:p w14:paraId="520F98AF" w14:textId="77777777" w:rsidR="008E1CA8" w:rsidRPr="00AE47BC" w:rsidRDefault="00F12CAA" w:rsidP="009458DD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</w:t>
      </w:r>
      <w:r w:rsidR="008E1CA8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oreikis 80 pak.</w:t>
      </w:r>
    </w:p>
    <w:p w14:paraId="520F98B0" w14:textId="77777777" w:rsidR="00EA29AE" w:rsidRPr="00AE47BC" w:rsidRDefault="00EA29AE" w:rsidP="00EA29AE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520F98B1" w14:textId="77777777" w:rsidR="00F12CAA" w:rsidRPr="00AE47BC" w:rsidRDefault="00365910" w:rsidP="00AA05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13.</w:t>
      </w:r>
      <w:r w:rsidR="00166132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673598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M</w:t>
      </w:r>
      <w:r w:rsidR="00A605FA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ašininiai endodontiniai instrumentai iš NiTi lydynio arba lygiaverčio </w:t>
      </w:r>
    </w:p>
    <w:p w14:paraId="520F98B2" w14:textId="77777777" w:rsidR="00166132" w:rsidRPr="00AE47BC" w:rsidRDefault="00166132" w:rsidP="009458DD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instrumentai dantų kanalų formavimui su patobulinta viršūne </w:t>
      </w:r>
      <w:r w:rsidR="00F12CAA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ne mažiau 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6 briaunomis</w:t>
      </w:r>
      <w:r w:rsidR="00F12CAA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</w:t>
      </w:r>
    </w:p>
    <w:p w14:paraId="520F98B3" w14:textId="77777777" w:rsidR="00AA054D" w:rsidRPr="00AE47BC" w:rsidRDefault="00AA054D" w:rsidP="009458DD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pagaminti iš patentuoto NiTi MaxWire lydinio arba lygiaverčio,</w:t>
      </w:r>
    </w:p>
    <w:p w14:paraId="520F98B4" w14:textId="77777777" w:rsidR="00166132" w:rsidRPr="00AE47BC" w:rsidRDefault="00F12CAA" w:rsidP="009458DD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galimi i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lgiai: 21</w:t>
      </w:r>
      <w:r w:rsidR="008B3CE1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mm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 25</w:t>
      </w:r>
      <w:r w:rsidR="008B3CE1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mm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 31 mm</w:t>
      </w:r>
      <w:r w:rsidR="008B3CE1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</w:t>
      </w:r>
    </w:p>
    <w:p w14:paraId="520F98B5" w14:textId="77777777" w:rsidR="00F12CAA" w:rsidRPr="00AE47BC" w:rsidRDefault="00F12CAA" w:rsidP="009458DD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instrume</w:t>
      </w:r>
      <w:r w:rsidR="00AA054D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n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tas gyvatės formos, superelastiškas ir lankstus,</w:t>
      </w:r>
      <w:r w:rsidR="00566867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pradeda formuoti kanalą nuo ISO 15 ir pasiekia ISO 30 vienu instrumentu,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</w:p>
    <w:p w14:paraId="520F98B6" w14:textId="77777777" w:rsidR="00166132" w:rsidRPr="00AE47BC" w:rsidRDefault="00F12CAA" w:rsidP="009458DD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akuot</w:t>
      </w:r>
      <w:r w:rsidR="00AA054D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ėje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ne daugiau 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6 vnt.</w:t>
      </w:r>
      <w:r w:rsidR="00AA054D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</w:t>
      </w:r>
    </w:p>
    <w:p w14:paraId="520F98B7" w14:textId="77777777" w:rsidR="00166132" w:rsidRPr="00AE47BC" w:rsidRDefault="00F12CAA" w:rsidP="009458DD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lt-LT" w:eastAsia="lt-LT"/>
        </w:rPr>
      </w:pPr>
      <w:r w:rsidRPr="00AE47BC">
        <w:rPr>
          <w:rFonts w:ascii="Times New Roman" w:eastAsia="Times New Roman" w:hAnsi="Times New Roman" w:cs="Times New Roman"/>
          <w:lang w:val="lt-LT" w:eastAsia="lt-LT"/>
        </w:rPr>
        <w:t>p</w:t>
      </w:r>
      <w:r w:rsidR="00166132" w:rsidRPr="00AE47BC">
        <w:rPr>
          <w:rFonts w:ascii="Times New Roman" w:eastAsia="Times New Roman" w:hAnsi="Times New Roman" w:cs="Times New Roman"/>
          <w:lang w:val="lt-LT" w:eastAsia="lt-LT"/>
        </w:rPr>
        <w:t>oreikis 80 vnt.</w:t>
      </w:r>
    </w:p>
    <w:p w14:paraId="520F98B8" w14:textId="77777777" w:rsidR="00FA01DF" w:rsidRPr="00AE47BC" w:rsidRDefault="00166132" w:rsidP="00F12CA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365910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</w:p>
    <w:p w14:paraId="520F98B9" w14:textId="77777777" w:rsidR="00166132" w:rsidRPr="00AE47BC" w:rsidRDefault="00365910" w:rsidP="00AA05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14. </w:t>
      </w:r>
      <w:r w:rsidR="00673598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Mašininiai endodontiniai instrumentai iš NiTi lydynio arba lygiaverčio</w:t>
      </w:r>
      <w:r w:rsidR="0025287B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166132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dantų kanalų užbaigimui ir irigacijos suaktyvinimui </w:t>
      </w:r>
    </w:p>
    <w:p w14:paraId="520F98BA" w14:textId="77777777" w:rsidR="00AA054D" w:rsidRPr="00AE47BC" w:rsidRDefault="00AA054D" w:rsidP="00AA05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"/>
          <w:szCs w:val="4"/>
          <w:lang w:eastAsia="lt-LT"/>
        </w:rPr>
      </w:pPr>
    </w:p>
    <w:p w14:paraId="520F98BB" w14:textId="77777777" w:rsidR="00AA054D" w:rsidRPr="00AE47BC" w:rsidRDefault="00166132" w:rsidP="009458D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pagamint</w:t>
      </w:r>
      <w:r w:rsidR="00AA054D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i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iš patentuoto </w:t>
      </w:r>
      <w:r w:rsidR="00D204D7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NiTi MaxWire</w:t>
      </w:r>
      <w:r w:rsidR="00A605FA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lydinio</w:t>
      </w:r>
      <w:r w:rsidR="00AA054D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arba lygiaverčio,</w:t>
      </w:r>
    </w:p>
    <w:p w14:paraId="520F98BC" w14:textId="77777777" w:rsidR="00166132" w:rsidRPr="00AE47BC" w:rsidRDefault="0005698C" w:rsidP="009458DD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noProof/>
          <w:sz w:val="24"/>
          <w:szCs w:val="24"/>
          <w:lang w:val="lt-LT" w:eastAsia="lt-LT"/>
        </w:rPr>
        <w:t>instrumentas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yra kablio formos, superelastiškas ir labai lankstus</w:t>
      </w:r>
      <w:r w:rsidR="00AA054D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;</w:t>
      </w:r>
    </w:p>
    <w:p w14:paraId="520F98BD" w14:textId="77777777" w:rsidR="00166132" w:rsidRPr="00AE47BC" w:rsidRDefault="00166132" w:rsidP="009458DD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galima naudoti labai sudėtingos morfologijos kanalams, nuo siauriausių iki plačiausių, ir nuo tiesiausių iki labiausiai išsilanksčiusių kanalų</w:t>
      </w:r>
      <w:r w:rsidR="00AA054D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</w:t>
      </w:r>
    </w:p>
    <w:p w14:paraId="520F98BE" w14:textId="77777777" w:rsidR="00AA054D" w:rsidRPr="00AE47BC" w:rsidRDefault="00AA054D" w:rsidP="009458DD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skirtas optimaliam kanalo išvalymui išsaugant dentiną</w:t>
      </w:r>
      <w:r w:rsidR="00DD7C03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</w:t>
      </w:r>
    </w:p>
    <w:p w14:paraId="520F98BF" w14:textId="77777777" w:rsidR="00166132" w:rsidRPr="00AE47BC" w:rsidRDefault="00AA054D" w:rsidP="009458DD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u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niversalus instrumentas, kurį galima naudoti dantų kanalams pradedant ISO 25 diametru ir platesniais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;</w:t>
      </w:r>
    </w:p>
    <w:p w14:paraId="520F98C0" w14:textId="77777777" w:rsidR="00166132" w:rsidRPr="00AE47BC" w:rsidRDefault="00AA054D" w:rsidP="009458DD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k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onusas: 0%</w:t>
      </w:r>
    </w:p>
    <w:p w14:paraId="520F98C1" w14:textId="77777777" w:rsidR="00166132" w:rsidRPr="00AE47BC" w:rsidRDefault="00AA054D" w:rsidP="009458DD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noProof/>
          <w:sz w:val="24"/>
          <w:szCs w:val="24"/>
          <w:lang w:val="lt-LT" w:eastAsia="lt-LT"/>
        </w:rPr>
        <w:t>galimi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lgiai: 21</w:t>
      </w:r>
      <w:r w:rsidR="00DD7C03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mm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 25</w:t>
      </w:r>
      <w:r w:rsidR="00DD7C03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mm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 31 mm</w:t>
      </w:r>
      <w:r w:rsidR="00DD7C03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</w:t>
      </w:r>
    </w:p>
    <w:p w14:paraId="520F98C2" w14:textId="77777777" w:rsidR="00166132" w:rsidRPr="00AE47BC" w:rsidRDefault="00AA054D" w:rsidP="009458DD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poreikis 80 vnt.</w:t>
      </w:r>
    </w:p>
    <w:p w14:paraId="520F98C3" w14:textId="77777777" w:rsidR="00166132" w:rsidRPr="00AE47BC" w:rsidRDefault="00166132" w:rsidP="0036591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20F98C4" w14:textId="77777777" w:rsidR="00AA054D" w:rsidRPr="00AE47BC" w:rsidRDefault="00365910" w:rsidP="00AA05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</w:t>
      </w:r>
      <w:r w:rsidR="00AA054D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5</w:t>
      </w:r>
      <w:r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r w:rsidR="00A605FA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AA054D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M</w:t>
      </w:r>
      <w:r w:rsidR="00A605FA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ašinini</w:t>
      </w:r>
      <w:r w:rsidR="00AA054D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ai</w:t>
      </w:r>
      <w:r w:rsidR="00A605FA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endodontiniai instrument</w:t>
      </w:r>
      <w:r w:rsidR="00AA054D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ai</w:t>
      </w:r>
      <w:r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iš NiTi lydynio arba lygiaverčio įvairūs</w:t>
      </w:r>
    </w:p>
    <w:p w14:paraId="520F98C5" w14:textId="77777777" w:rsidR="005D502D" w:rsidRPr="00AE47BC" w:rsidRDefault="005D502D" w:rsidP="009458D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instrumentai padidinto lankstumo ir atsparumo lūžiams, padidintas atsparumas cikliniam nuovargiui,</w:t>
      </w:r>
    </w:p>
    <w:p w14:paraId="520F98C6" w14:textId="77777777" w:rsidR="005D502D" w:rsidRPr="00AE47BC" w:rsidRDefault="005D502D" w:rsidP="009458D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trikampis, aštrus pjaunančių kraštų instrumentų dizainas, suapvalinta, saugi instrumento viršūnė,</w:t>
      </w:r>
    </w:p>
    <w:p w14:paraId="520F98C7" w14:textId="77777777" w:rsidR="005D502D" w:rsidRPr="00AE47BC" w:rsidRDefault="005D502D" w:rsidP="009458D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noProof/>
          <w:sz w:val="24"/>
          <w:szCs w:val="24"/>
          <w:lang w:val="lt-LT" w:eastAsia="lt-LT"/>
        </w:rPr>
        <w:t>galimi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ilgiai: 21 mm, 25 mm, 31 mm, konusai:</w:t>
      </w:r>
      <w:r w:rsidR="000E1957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.02,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.04, .06,</w:t>
      </w:r>
    </w:p>
    <w:p w14:paraId="520F98C8" w14:textId="77777777" w:rsidR="005D502D" w:rsidRPr="00AE47BC" w:rsidRDefault="005D502D" w:rsidP="009458D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dydžiai: </w:t>
      </w:r>
      <w:r w:rsidR="000E1957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10, 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15, </w:t>
      </w:r>
      <w:r w:rsidR="000E1957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20, 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25, 30,</w:t>
      </w:r>
      <w:r w:rsidR="000E1957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35, 40, 50, 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</w:p>
    <w:p w14:paraId="520F98C9" w14:textId="77777777" w:rsidR="005D502D" w:rsidRPr="00AE47BC" w:rsidRDefault="005D502D" w:rsidP="009458DD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poreikis 80 </w:t>
      </w:r>
      <w:r w:rsidR="000E1957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vnt.</w:t>
      </w:r>
    </w:p>
    <w:p w14:paraId="520F98CA" w14:textId="77777777" w:rsidR="00365910" w:rsidRPr="00AE47BC" w:rsidRDefault="00365910" w:rsidP="00365910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520F98CB" w14:textId="77777777" w:rsidR="008046F4" w:rsidRPr="00AE47BC" w:rsidRDefault="008046F4" w:rsidP="008046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520F98CC" w14:textId="77777777" w:rsidR="009458DD" w:rsidRPr="009458DD" w:rsidRDefault="009458DD" w:rsidP="009458DD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 w:rsidRPr="009458DD">
        <w:rPr>
          <w:rFonts w:ascii="Cambria" w:eastAsia="Times New Roman" w:hAnsi="Cambria" w:cs="Times New Roman"/>
          <w:noProof/>
          <w:sz w:val="24"/>
          <w:szCs w:val="24"/>
          <w:lang w:eastAsia="lt-LT"/>
        </w:rPr>
        <w:lastRenderedPageBreak/>
        <w:t>PASTABOS:</w:t>
      </w:r>
    </w:p>
    <w:p w14:paraId="520F98CD" w14:textId="77777777" w:rsidR="009458DD" w:rsidRPr="009458DD" w:rsidRDefault="009458DD" w:rsidP="009458DD">
      <w:pPr>
        <w:numPr>
          <w:ilvl w:val="0"/>
          <w:numId w:val="16"/>
        </w:numPr>
        <w:spacing w:after="0" w:line="240" w:lineRule="auto"/>
        <w:jc w:val="both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 w:rsidRPr="009458DD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Siūlomos prekės turi būti paženklintos CE ženklu (pareikalavus pateikti sertifikato kopiją).</w:t>
      </w:r>
    </w:p>
    <w:p w14:paraId="520F98CE" w14:textId="77777777" w:rsidR="009458DD" w:rsidRPr="009458DD" w:rsidRDefault="009458DD" w:rsidP="009458DD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Cambria" w:hAnsi="Cambria" w:cs="Times New Roman"/>
          <w:noProof/>
          <w:sz w:val="24"/>
          <w:szCs w:val="24"/>
        </w:rPr>
      </w:pPr>
      <w:r w:rsidRPr="009458DD">
        <w:rPr>
          <w:rFonts w:ascii="Cambria" w:hAnsi="Cambria" w:cs="Times New Roman"/>
          <w:noProof/>
          <w:sz w:val="24"/>
          <w:szCs w:val="24"/>
        </w:rPr>
        <w:t>Tiekėjai privalo pateikti siūlomų prekių katalogus originalo ir/arba lietuvių kalba, kataloguose turi būti pažymėti siūlomų prekių pirkimo dalių numeriai.</w:t>
      </w:r>
    </w:p>
    <w:p w14:paraId="520F98CF" w14:textId="77777777" w:rsidR="009458DD" w:rsidRPr="009458DD" w:rsidRDefault="009458DD" w:rsidP="009458DD">
      <w:pPr>
        <w:pStyle w:val="list0020paragraph"/>
        <w:numPr>
          <w:ilvl w:val="0"/>
          <w:numId w:val="16"/>
        </w:numPr>
        <w:spacing w:before="0" w:beforeAutospacing="0" w:after="0" w:afterAutospacing="0"/>
        <w:jc w:val="both"/>
        <w:rPr>
          <w:rFonts w:ascii="Cambria" w:hAnsi="Cambria"/>
        </w:rPr>
      </w:pPr>
      <w:r w:rsidRPr="009458DD">
        <w:rPr>
          <w:rFonts w:ascii="Cambria" w:hAnsi="Cambria"/>
        </w:rPr>
        <w:t>Vietoje nurodytų konkrečių medžiagų, pavadinimų prekių tiekėjams leidžiama siūlyti lygiavertes prekes. Specifikacijoje pateikti pavadinimai nurodo tik prekės charakteristikas aprašantį informacijos šaltinį.</w:t>
      </w:r>
    </w:p>
    <w:p w14:paraId="520F98D0" w14:textId="77777777" w:rsidR="009458DD" w:rsidRPr="009458DD" w:rsidRDefault="009458DD" w:rsidP="009458DD">
      <w:pPr>
        <w:numPr>
          <w:ilvl w:val="0"/>
          <w:numId w:val="16"/>
        </w:numPr>
        <w:spacing w:after="0" w:line="240" w:lineRule="auto"/>
        <w:jc w:val="both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 w:rsidRPr="009458DD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Komisijai paprašius, per komisijos nurodytą terminą, tiekėjai turės pristatyti prekių pavyzdžius.</w:t>
      </w:r>
    </w:p>
    <w:p w14:paraId="520F98D1" w14:textId="77777777" w:rsidR="009458DD" w:rsidRPr="009458DD" w:rsidRDefault="009458DD" w:rsidP="009458DD">
      <w:pPr>
        <w:rPr>
          <w:rFonts w:ascii="Cambria" w:hAnsi="Cambria"/>
          <w:sz w:val="24"/>
          <w:szCs w:val="24"/>
        </w:rPr>
      </w:pPr>
    </w:p>
    <w:p w14:paraId="520F98DA" w14:textId="77777777" w:rsidR="009458DD" w:rsidRPr="00AC31CD" w:rsidRDefault="009458DD" w:rsidP="009458DD">
      <w:pPr>
        <w:ind w:left="462"/>
        <w:rPr>
          <w:rFonts w:ascii="Cambria" w:hAnsi="Cambria"/>
          <w:sz w:val="24"/>
          <w:szCs w:val="24"/>
        </w:rPr>
      </w:pPr>
      <w:bookmarkStart w:id="2" w:name="_GoBack"/>
      <w:bookmarkEnd w:id="2"/>
    </w:p>
    <w:p w14:paraId="520F98DB" w14:textId="77777777" w:rsidR="00CF0060" w:rsidRDefault="00CF0060" w:rsidP="00CF0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0F98DC" w14:textId="77777777" w:rsidR="00CF0060" w:rsidRDefault="00CF0060" w:rsidP="00CF0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0F98DD" w14:textId="77777777" w:rsidR="00CF0060" w:rsidRDefault="00CF0060" w:rsidP="00CF0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0F98DE" w14:textId="77777777" w:rsidR="00CF0060" w:rsidRDefault="00CF0060" w:rsidP="00CF0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0F98DF" w14:textId="77777777" w:rsidR="00CF0060" w:rsidRPr="00CF0060" w:rsidRDefault="00CF0060" w:rsidP="00CF0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0F98E0" w14:textId="77777777" w:rsidR="008046F4" w:rsidRPr="008046F4" w:rsidRDefault="008046F4" w:rsidP="008046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sectPr w:rsidR="008046F4" w:rsidRPr="008046F4" w:rsidSect="002E5310">
      <w:pgSz w:w="11906" w:h="16838"/>
      <w:pgMar w:top="1134" w:right="567" w:bottom="993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C5C2C" w14:textId="77777777" w:rsidR="00F03F2F" w:rsidRDefault="00F03F2F" w:rsidP="00777F53">
      <w:pPr>
        <w:spacing w:after="0" w:line="240" w:lineRule="auto"/>
      </w:pPr>
      <w:r>
        <w:separator/>
      </w:r>
    </w:p>
  </w:endnote>
  <w:endnote w:type="continuationSeparator" w:id="0">
    <w:p w14:paraId="7C8CC3AB" w14:textId="77777777" w:rsidR="00F03F2F" w:rsidRDefault="00F03F2F" w:rsidP="00777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D89A7" w14:textId="77777777" w:rsidR="00F03F2F" w:rsidRDefault="00F03F2F" w:rsidP="00777F53">
      <w:pPr>
        <w:spacing w:after="0" w:line="240" w:lineRule="auto"/>
      </w:pPr>
      <w:r>
        <w:separator/>
      </w:r>
    </w:p>
  </w:footnote>
  <w:footnote w:type="continuationSeparator" w:id="0">
    <w:p w14:paraId="78C9EF18" w14:textId="77777777" w:rsidR="00F03F2F" w:rsidRDefault="00F03F2F" w:rsidP="00777F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548AA"/>
    <w:multiLevelType w:val="hybridMultilevel"/>
    <w:tmpl w:val="D8828D9C"/>
    <w:lvl w:ilvl="0" w:tplc="3B3A7682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3B3A7682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</w:rPr>
    </w:lvl>
    <w:lvl w:ilvl="2" w:tplc="3B3A7682">
      <w:start w:val="15"/>
      <w:numFmt w:val="bullet"/>
      <w:lvlText w:val="-"/>
      <w:lvlJc w:val="left"/>
      <w:pPr>
        <w:tabs>
          <w:tab w:val="num" w:pos="1080"/>
        </w:tabs>
        <w:ind w:left="737" w:hanging="17"/>
      </w:pPr>
      <w:rPr>
        <w:rFonts w:ascii="Calibri" w:eastAsia="Times New Roman" w:hAnsi="Calibri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453AEC"/>
    <w:multiLevelType w:val="hybridMultilevel"/>
    <w:tmpl w:val="0EDC579C"/>
    <w:lvl w:ilvl="0" w:tplc="DDB4C67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582CC6"/>
    <w:multiLevelType w:val="hybridMultilevel"/>
    <w:tmpl w:val="A2680C7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B1769"/>
    <w:multiLevelType w:val="hybridMultilevel"/>
    <w:tmpl w:val="B8A2BD6A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94F04"/>
    <w:multiLevelType w:val="hybridMultilevel"/>
    <w:tmpl w:val="26722EBE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1243F6"/>
    <w:multiLevelType w:val="hybridMultilevel"/>
    <w:tmpl w:val="D7AA2CD4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952FE"/>
    <w:multiLevelType w:val="hybridMultilevel"/>
    <w:tmpl w:val="64F8FA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3A7682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</w:rPr>
    </w:lvl>
    <w:lvl w:ilvl="2" w:tplc="F3222072">
      <w:start w:val="1"/>
      <w:numFmt w:val="bullet"/>
      <w:lvlText w:val="-"/>
      <w:lvlJc w:val="left"/>
      <w:pPr>
        <w:tabs>
          <w:tab w:val="num" w:pos="1080"/>
        </w:tabs>
        <w:ind w:left="737" w:hanging="17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036F5F"/>
    <w:multiLevelType w:val="hybridMultilevel"/>
    <w:tmpl w:val="FB3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C0DA6"/>
    <w:multiLevelType w:val="hybridMultilevel"/>
    <w:tmpl w:val="598CD118"/>
    <w:lvl w:ilvl="0" w:tplc="DDB4C67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4A45B2"/>
    <w:multiLevelType w:val="hybridMultilevel"/>
    <w:tmpl w:val="B7444F08"/>
    <w:lvl w:ilvl="0" w:tplc="DDB4C67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5C03A8"/>
    <w:multiLevelType w:val="hybridMultilevel"/>
    <w:tmpl w:val="D850345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D0099"/>
    <w:multiLevelType w:val="hybridMultilevel"/>
    <w:tmpl w:val="524CBAAA"/>
    <w:lvl w:ilvl="0" w:tplc="F32220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6327AE"/>
    <w:multiLevelType w:val="hybridMultilevel"/>
    <w:tmpl w:val="E77632F8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54644"/>
    <w:multiLevelType w:val="hybridMultilevel"/>
    <w:tmpl w:val="D9E6C446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D530BA"/>
    <w:multiLevelType w:val="hybridMultilevel"/>
    <w:tmpl w:val="06ECCC0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13018"/>
    <w:multiLevelType w:val="hybridMultilevel"/>
    <w:tmpl w:val="38EAC65C"/>
    <w:lvl w:ilvl="0" w:tplc="4B045A0E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lang w:val="fr-FR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12"/>
  </w:num>
  <w:num w:numId="5">
    <w:abstractNumId w:val="4"/>
  </w:num>
  <w:num w:numId="6">
    <w:abstractNumId w:val="6"/>
  </w:num>
  <w:num w:numId="7">
    <w:abstractNumId w:val="0"/>
  </w:num>
  <w:num w:numId="8">
    <w:abstractNumId w:val="10"/>
  </w:num>
  <w:num w:numId="9">
    <w:abstractNumId w:val="2"/>
  </w:num>
  <w:num w:numId="10">
    <w:abstractNumId w:val="5"/>
  </w:num>
  <w:num w:numId="11">
    <w:abstractNumId w:val="11"/>
  </w:num>
  <w:num w:numId="12">
    <w:abstractNumId w:val="14"/>
  </w:num>
  <w:num w:numId="13">
    <w:abstractNumId w:val="3"/>
  </w:num>
  <w:num w:numId="14">
    <w:abstractNumId w:val="15"/>
  </w:num>
  <w:num w:numId="15">
    <w:abstractNumId w:val="1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hideSpellingErrors/>
  <w:hideGrammaticalError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60"/>
    <w:rsid w:val="000048A8"/>
    <w:rsid w:val="00010A43"/>
    <w:rsid w:val="00010EFF"/>
    <w:rsid w:val="0001134B"/>
    <w:rsid w:val="000135D2"/>
    <w:rsid w:val="00022878"/>
    <w:rsid w:val="00024EA5"/>
    <w:rsid w:val="00035F98"/>
    <w:rsid w:val="00040E93"/>
    <w:rsid w:val="000424C8"/>
    <w:rsid w:val="00053AF9"/>
    <w:rsid w:val="0005444C"/>
    <w:rsid w:val="000551E4"/>
    <w:rsid w:val="0005698C"/>
    <w:rsid w:val="0006192F"/>
    <w:rsid w:val="0006275D"/>
    <w:rsid w:val="00066806"/>
    <w:rsid w:val="00066A90"/>
    <w:rsid w:val="0008393F"/>
    <w:rsid w:val="00086450"/>
    <w:rsid w:val="00090ACF"/>
    <w:rsid w:val="0009392C"/>
    <w:rsid w:val="00097659"/>
    <w:rsid w:val="000A0E8B"/>
    <w:rsid w:val="000A2960"/>
    <w:rsid w:val="000A398F"/>
    <w:rsid w:val="000B34A1"/>
    <w:rsid w:val="000B61A2"/>
    <w:rsid w:val="000C4DD5"/>
    <w:rsid w:val="000D0D1F"/>
    <w:rsid w:val="000D35B8"/>
    <w:rsid w:val="000E1957"/>
    <w:rsid w:val="000E3621"/>
    <w:rsid w:val="000E4114"/>
    <w:rsid w:val="000F05A2"/>
    <w:rsid w:val="000F516D"/>
    <w:rsid w:val="000F7AEE"/>
    <w:rsid w:val="0011317C"/>
    <w:rsid w:val="00114118"/>
    <w:rsid w:val="0012594C"/>
    <w:rsid w:val="0012750B"/>
    <w:rsid w:val="00130ACE"/>
    <w:rsid w:val="00132C86"/>
    <w:rsid w:val="00143D37"/>
    <w:rsid w:val="00146953"/>
    <w:rsid w:val="00153DDE"/>
    <w:rsid w:val="00161C9D"/>
    <w:rsid w:val="00166132"/>
    <w:rsid w:val="00170FA8"/>
    <w:rsid w:val="00173D5E"/>
    <w:rsid w:val="00177D8B"/>
    <w:rsid w:val="001906E2"/>
    <w:rsid w:val="00191930"/>
    <w:rsid w:val="001A158C"/>
    <w:rsid w:val="001A3489"/>
    <w:rsid w:val="001A51E9"/>
    <w:rsid w:val="001A5457"/>
    <w:rsid w:val="001A5DA2"/>
    <w:rsid w:val="001A6C5B"/>
    <w:rsid w:val="001B0DA7"/>
    <w:rsid w:val="001B24E2"/>
    <w:rsid w:val="001C2863"/>
    <w:rsid w:val="001C6C4E"/>
    <w:rsid w:val="001C7767"/>
    <w:rsid w:val="001D0967"/>
    <w:rsid w:val="001D3986"/>
    <w:rsid w:val="001E6700"/>
    <w:rsid w:val="001F6B3A"/>
    <w:rsid w:val="001F6C79"/>
    <w:rsid w:val="00202115"/>
    <w:rsid w:val="00202960"/>
    <w:rsid w:val="0020478B"/>
    <w:rsid w:val="00212945"/>
    <w:rsid w:val="00215C2F"/>
    <w:rsid w:val="0022388B"/>
    <w:rsid w:val="00224AA8"/>
    <w:rsid w:val="0023469E"/>
    <w:rsid w:val="0023583A"/>
    <w:rsid w:val="00241032"/>
    <w:rsid w:val="0025287B"/>
    <w:rsid w:val="00252ED6"/>
    <w:rsid w:val="0025365A"/>
    <w:rsid w:val="002646DA"/>
    <w:rsid w:val="00264D49"/>
    <w:rsid w:val="00274436"/>
    <w:rsid w:val="00280271"/>
    <w:rsid w:val="002867F2"/>
    <w:rsid w:val="00291FB1"/>
    <w:rsid w:val="0029281F"/>
    <w:rsid w:val="002A2F39"/>
    <w:rsid w:val="002A6A84"/>
    <w:rsid w:val="002C281D"/>
    <w:rsid w:val="002D49B7"/>
    <w:rsid w:val="002D5C0D"/>
    <w:rsid w:val="002E1F2C"/>
    <w:rsid w:val="002E5310"/>
    <w:rsid w:val="002E6B27"/>
    <w:rsid w:val="002F0DDD"/>
    <w:rsid w:val="00304E4A"/>
    <w:rsid w:val="0031173A"/>
    <w:rsid w:val="00312547"/>
    <w:rsid w:val="003138A3"/>
    <w:rsid w:val="00315398"/>
    <w:rsid w:val="00322B0E"/>
    <w:rsid w:val="0033584B"/>
    <w:rsid w:val="00347C00"/>
    <w:rsid w:val="00351299"/>
    <w:rsid w:val="0035347A"/>
    <w:rsid w:val="00354E83"/>
    <w:rsid w:val="00362E77"/>
    <w:rsid w:val="00365845"/>
    <w:rsid w:val="00365910"/>
    <w:rsid w:val="00367537"/>
    <w:rsid w:val="00367837"/>
    <w:rsid w:val="003711FB"/>
    <w:rsid w:val="00372CEA"/>
    <w:rsid w:val="00382381"/>
    <w:rsid w:val="0038381C"/>
    <w:rsid w:val="00387FB5"/>
    <w:rsid w:val="003913B6"/>
    <w:rsid w:val="00392CB5"/>
    <w:rsid w:val="003A2648"/>
    <w:rsid w:val="003A2CFF"/>
    <w:rsid w:val="003B0710"/>
    <w:rsid w:val="003B0D11"/>
    <w:rsid w:val="003B69EE"/>
    <w:rsid w:val="003B6B74"/>
    <w:rsid w:val="003C65D3"/>
    <w:rsid w:val="003C6DE2"/>
    <w:rsid w:val="003D2D61"/>
    <w:rsid w:val="003D6192"/>
    <w:rsid w:val="003D6FCC"/>
    <w:rsid w:val="003E6CEE"/>
    <w:rsid w:val="003F08AF"/>
    <w:rsid w:val="003F09C5"/>
    <w:rsid w:val="003F3CA8"/>
    <w:rsid w:val="003F534E"/>
    <w:rsid w:val="00400A61"/>
    <w:rsid w:val="004031EF"/>
    <w:rsid w:val="00410AC4"/>
    <w:rsid w:val="00412392"/>
    <w:rsid w:val="0042400B"/>
    <w:rsid w:val="004332E2"/>
    <w:rsid w:val="0043633E"/>
    <w:rsid w:val="00452C16"/>
    <w:rsid w:val="0046264A"/>
    <w:rsid w:val="00466278"/>
    <w:rsid w:val="004677CA"/>
    <w:rsid w:val="00477364"/>
    <w:rsid w:val="00484A8F"/>
    <w:rsid w:val="00491F16"/>
    <w:rsid w:val="004A7FB7"/>
    <w:rsid w:val="004B0F0F"/>
    <w:rsid w:val="004B4333"/>
    <w:rsid w:val="004B60F8"/>
    <w:rsid w:val="004B75EC"/>
    <w:rsid w:val="004C67DD"/>
    <w:rsid w:val="004C6F92"/>
    <w:rsid w:val="004D35A7"/>
    <w:rsid w:val="004D58F9"/>
    <w:rsid w:val="004E1C5A"/>
    <w:rsid w:val="004E3574"/>
    <w:rsid w:val="004F0718"/>
    <w:rsid w:val="004F1338"/>
    <w:rsid w:val="004F4CD0"/>
    <w:rsid w:val="00506255"/>
    <w:rsid w:val="00507609"/>
    <w:rsid w:val="00507EE7"/>
    <w:rsid w:val="00515D00"/>
    <w:rsid w:val="00516592"/>
    <w:rsid w:val="0052196B"/>
    <w:rsid w:val="00521EAD"/>
    <w:rsid w:val="00526ABF"/>
    <w:rsid w:val="005317C6"/>
    <w:rsid w:val="00552C25"/>
    <w:rsid w:val="0055349D"/>
    <w:rsid w:val="0055381D"/>
    <w:rsid w:val="00566867"/>
    <w:rsid w:val="005716BE"/>
    <w:rsid w:val="0057203A"/>
    <w:rsid w:val="00572B90"/>
    <w:rsid w:val="00573815"/>
    <w:rsid w:val="00580FFB"/>
    <w:rsid w:val="00586C32"/>
    <w:rsid w:val="005913A2"/>
    <w:rsid w:val="005A2CD0"/>
    <w:rsid w:val="005A40C6"/>
    <w:rsid w:val="005B3062"/>
    <w:rsid w:val="005B52DD"/>
    <w:rsid w:val="005C23A7"/>
    <w:rsid w:val="005D236C"/>
    <w:rsid w:val="005D502D"/>
    <w:rsid w:val="005E4359"/>
    <w:rsid w:val="005E492F"/>
    <w:rsid w:val="005E6A63"/>
    <w:rsid w:val="005E77C1"/>
    <w:rsid w:val="005F393D"/>
    <w:rsid w:val="005F3C61"/>
    <w:rsid w:val="005F61C0"/>
    <w:rsid w:val="00602B11"/>
    <w:rsid w:val="00607652"/>
    <w:rsid w:val="00614D5E"/>
    <w:rsid w:val="00616CA6"/>
    <w:rsid w:val="0062048C"/>
    <w:rsid w:val="00627ECF"/>
    <w:rsid w:val="00634644"/>
    <w:rsid w:val="0064407B"/>
    <w:rsid w:val="006508AE"/>
    <w:rsid w:val="006521A1"/>
    <w:rsid w:val="00673598"/>
    <w:rsid w:val="00684C0E"/>
    <w:rsid w:val="0069510B"/>
    <w:rsid w:val="006A4362"/>
    <w:rsid w:val="006A5070"/>
    <w:rsid w:val="006B3274"/>
    <w:rsid w:val="006B3909"/>
    <w:rsid w:val="006B464A"/>
    <w:rsid w:val="006B625B"/>
    <w:rsid w:val="006D16C3"/>
    <w:rsid w:val="006D5847"/>
    <w:rsid w:val="006F169B"/>
    <w:rsid w:val="00700C60"/>
    <w:rsid w:val="00700E15"/>
    <w:rsid w:val="00722EE7"/>
    <w:rsid w:val="0072440B"/>
    <w:rsid w:val="0072596D"/>
    <w:rsid w:val="00730DC7"/>
    <w:rsid w:val="00730FFC"/>
    <w:rsid w:val="007319F7"/>
    <w:rsid w:val="0073267A"/>
    <w:rsid w:val="0073461B"/>
    <w:rsid w:val="00736F6D"/>
    <w:rsid w:val="007426B5"/>
    <w:rsid w:val="00746D17"/>
    <w:rsid w:val="00747B3B"/>
    <w:rsid w:val="007504CC"/>
    <w:rsid w:val="0075630B"/>
    <w:rsid w:val="00762984"/>
    <w:rsid w:val="00763386"/>
    <w:rsid w:val="0076411F"/>
    <w:rsid w:val="00775559"/>
    <w:rsid w:val="00777F53"/>
    <w:rsid w:val="007923E5"/>
    <w:rsid w:val="0079271A"/>
    <w:rsid w:val="00794745"/>
    <w:rsid w:val="00794F31"/>
    <w:rsid w:val="00797ED4"/>
    <w:rsid w:val="007B2B20"/>
    <w:rsid w:val="007B5C68"/>
    <w:rsid w:val="007C6585"/>
    <w:rsid w:val="007D030F"/>
    <w:rsid w:val="007D5155"/>
    <w:rsid w:val="007D5B82"/>
    <w:rsid w:val="007D716E"/>
    <w:rsid w:val="007D7F56"/>
    <w:rsid w:val="007E2842"/>
    <w:rsid w:val="007E5939"/>
    <w:rsid w:val="007E76F9"/>
    <w:rsid w:val="007F2487"/>
    <w:rsid w:val="007F57F7"/>
    <w:rsid w:val="00801345"/>
    <w:rsid w:val="008020FD"/>
    <w:rsid w:val="008046F4"/>
    <w:rsid w:val="0080523B"/>
    <w:rsid w:val="00806223"/>
    <w:rsid w:val="008062F8"/>
    <w:rsid w:val="00813240"/>
    <w:rsid w:val="008135FC"/>
    <w:rsid w:val="00820513"/>
    <w:rsid w:val="0082182A"/>
    <w:rsid w:val="00826A08"/>
    <w:rsid w:val="00843248"/>
    <w:rsid w:val="00856225"/>
    <w:rsid w:val="00867DBE"/>
    <w:rsid w:val="008736B3"/>
    <w:rsid w:val="00874285"/>
    <w:rsid w:val="00881112"/>
    <w:rsid w:val="00881B6F"/>
    <w:rsid w:val="00887748"/>
    <w:rsid w:val="00890C9A"/>
    <w:rsid w:val="008A0651"/>
    <w:rsid w:val="008A3EBA"/>
    <w:rsid w:val="008A530E"/>
    <w:rsid w:val="008B3CE1"/>
    <w:rsid w:val="008B5270"/>
    <w:rsid w:val="008C5B02"/>
    <w:rsid w:val="008C61FE"/>
    <w:rsid w:val="008C7DB8"/>
    <w:rsid w:val="008E02F1"/>
    <w:rsid w:val="008E1CA8"/>
    <w:rsid w:val="008E50D8"/>
    <w:rsid w:val="008F1655"/>
    <w:rsid w:val="008F2275"/>
    <w:rsid w:val="00902DA1"/>
    <w:rsid w:val="009060CC"/>
    <w:rsid w:val="00911A59"/>
    <w:rsid w:val="00912A0E"/>
    <w:rsid w:val="009136D9"/>
    <w:rsid w:val="0091532E"/>
    <w:rsid w:val="00925118"/>
    <w:rsid w:val="00935322"/>
    <w:rsid w:val="00940078"/>
    <w:rsid w:val="0094468D"/>
    <w:rsid w:val="009458DD"/>
    <w:rsid w:val="00950B8A"/>
    <w:rsid w:val="00952247"/>
    <w:rsid w:val="00953F11"/>
    <w:rsid w:val="00961F64"/>
    <w:rsid w:val="00980F81"/>
    <w:rsid w:val="009817A4"/>
    <w:rsid w:val="00990F2A"/>
    <w:rsid w:val="00995A90"/>
    <w:rsid w:val="0099611B"/>
    <w:rsid w:val="009A107F"/>
    <w:rsid w:val="009A3E66"/>
    <w:rsid w:val="009B2EF5"/>
    <w:rsid w:val="009B4448"/>
    <w:rsid w:val="009C148C"/>
    <w:rsid w:val="009C17BB"/>
    <w:rsid w:val="009D70EC"/>
    <w:rsid w:val="009E22D9"/>
    <w:rsid w:val="009F5FDA"/>
    <w:rsid w:val="00A01F2C"/>
    <w:rsid w:val="00A026AE"/>
    <w:rsid w:val="00A03634"/>
    <w:rsid w:val="00A07C0F"/>
    <w:rsid w:val="00A2398F"/>
    <w:rsid w:val="00A26CF7"/>
    <w:rsid w:val="00A35042"/>
    <w:rsid w:val="00A4689F"/>
    <w:rsid w:val="00A510F2"/>
    <w:rsid w:val="00A605FA"/>
    <w:rsid w:val="00A65603"/>
    <w:rsid w:val="00A7039B"/>
    <w:rsid w:val="00A84550"/>
    <w:rsid w:val="00A96F2B"/>
    <w:rsid w:val="00AA054D"/>
    <w:rsid w:val="00AA0CFF"/>
    <w:rsid w:val="00AA168B"/>
    <w:rsid w:val="00AA550E"/>
    <w:rsid w:val="00AC122B"/>
    <w:rsid w:val="00AC34CE"/>
    <w:rsid w:val="00AC611E"/>
    <w:rsid w:val="00AC619C"/>
    <w:rsid w:val="00AE139D"/>
    <w:rsid w:val="00AE3E9B"/>
    <w:rsid w:val="00AE47BC"/>
    <w:rsid w:val="00AF02F4"/>
    <w:rsid w:val="00AF2A02"/>
    <w:rsid w:val="00AF333C"/>
    <w:rsid w:val="00B07108"/>
    <w:rsid w:val="00B076BB"/>
    <w:rsid w:val="00B079FB"/>
    <w:rsid w:val="00B12813"/>
    <w:rsid w:val="00B15A9E"/>
    <w:rsid w:val="00B16455"/>
    <w:rsid w:val="00B23872"/>
    <w:rsid w:val="00B26B51"/>
    <w:rsid w:val="00B27053"/>
    <w:rsid w:val="00B36637"/>
    <w:rsid w:val="00B378F2"/>
    <w:rsid w:val="00B4028D"/>
    <w:rsid w:val="00B47DB6"/>
    <w:rsid w:val="00B51B9C"/>
    <w:rsid w:val="00B5657B"/>
    <w:rsid w:val="00B62461"/>
    <w:rsid w:val="00B62BB1"/>
    <w:rsid w:val="00B668E8"/>
    <w:rsid w:val="00B67B30"/>
    <w:rsid w:val="00B71B58"/>
    <w:rsid w:val="00B72336"/>
    <w:rsid w:val="00B77936"/>
    <w:rsid w:val="00B80F99"/>
    <w:rsid w:val="00B81269"/>
    <w:rsid w:val="00B83E4E"/>
    <w:rsid w:val="00B85277"/>
    <w:rsid w:val="00B9672F"/>
    <w:rsid w:val="00BA7418"/>
    <w:rsid w:val="00BB198C"/>
    <w:rsid w:val="00BB319B"/>
    <w:rsid w:val="00BB3C49"/>
    <w:rsid w:val="00BC5130"/>
    <w:rsid w:val="00BC666C"/>
    <w:rsid w:val="00BC6C5E"/>
    <w:rsid w:val="00BC6C7C"/>
    <w:rsid w:val="00BD03C7"/>
    <w:rsid w:val="00BD327E"/>
    <w:rsid w:val="00BD5D65"/>
    <w:rsid w:val="00BD7DCF"/>
    <w:rsid w:val="00BE0E44"/>
    <w:rsid w:val="00BE442E"/>
    <w:rsid w:val="00BE47E8"/>
    <w:rsid w:val="00BE51FE"/>
    <w:rsid w:val="00BE5583"/>
    <w:rsid w:val="00BF2B34"/>
    <w:rsid w:val="00C06846"/>
    <w:rsid w:val="00C11449"/>
    <w:rsid w:val="00C137F1"/>
    <w:rsid w:val="00C21EE0"/>
    <w:rsid w:val="00C3325A"/>
    <w:rsid w:val="00C33B44"/>
    <w:rsid w:val="00C33FE1"/>
    <w:rsid w:val="00C44FA5"/>
    <w:rsid w:val="00C46F4B"/>
    <w:rsid w:val="00C534B7"/>
    <w:rsid w:val="00C647CB"/>
    <w:rsid w:val="00C6730E"/>
    <w:rsid w:val="00C70622"/>
    <w:rsid w:val="00C76626"/>
    <w:rsid w:val="00C948CB"/>
    <w:rsid w:val="00CA57F5"/>
    <w:rsid w:val="00CB2EE2"/>
    <w:rsid w:val="00CC4BF7"/>
    <w:rsid w:val="00CC7AB3"/>
    <w:rsid w:val="00CD3821"/>
    <w:rsid w:val="00CD7B31"/>
    <w:rsid w:val="00CE0F49"/>
    <w:rsid w:val="00CE67FE"/>
    <w:rsid w:val="00CF0060"/>
    <w:rsid w:val="00CF0A44"/>
    <w:rsid w:val="00CF1273"/>
    <w:rsid w:val="00D0219E"/>
    <w:rsid w:val="00D10A6A"/>
    <w:rsid w:val="00D204D7"/>
    <w:rsid w:val="00D258E2"/>
    <w:rsid w:val="00D30446"/>
    <w:rsid w:val="00D42DBA"/>
    <w:rsid w:val="00D43B30"/>
    <w:rsid w:val="00D540D5"/>
    <w:rsid w:val="00D6037A"/>
    <w:rsid w:val="00D60F74"/>
    <w:rsid w:val="00D65F06"/>
    <w:rsid w:val="00D6621B"/>
    <w:rsid w:val="00D87CE1"/>
    <w:rsid w:val="00D9077F"/>
    <w:rsid w:val="00DA1D70"/>
    <w:rsid w:val="00DA7749"/>
    <w:rsid w:val="00DB3099"/>
    <w:rsid w:val="00DB5015"/>
    <w:rsid w:val="00DB6D1A"/>
    <w:rsid w:val="00DB6DE0"/>
    <w:rsid w:val="00DC6660"/>
    <w:rsid w:val="00DD10F6"/>
    <w:rsid w:val="00DD41D8"/>
    <w:rsid w:val="00DD7C03"/>
    <w:rsid w:val="00DE286B"/>
    <w:rsid w:val="00DE720F"/>
    <w:rsid w:val="00DF7131"/>
    <w:rsid w:val="00DF7FD5"/>
    <w:rsid w:val="00E10DA3"/>
    <w:rsid w:val="00E12B0D"/>
    <w:rsid w:val="00E21596"/>
    <w:rsid w:val="00E21833"/>
    <w:rsid w:val="00E2194C"/>
    <w:rsid w:val="00E27175"/>
    <w:rsid w:val="00E34381"/>
    <w:rsid w:val="00E35B7F"/>
    <w:rsid w:val="00E413B1"/>
    <w:rsid w:val="00E4553B"/>
    <w:rsid w:val="00E46CD8"/>
    <w:rsid w:val="00E50590"/>
    <w:rsid w:val="00E60085"/>
    <w:rsid w:val="00E67FA7"/>
    <w:rsid w:val="00E7122B"/>
    <w:rsid w:val="00E73D6A"/>
    <w:rsid w:val="00E84113"/>
    <w:rsid w:val="00E84BAD"/>
    <w:rsid w:val="00E87A14"/>
    <w:rsid w:val="00EA29AE"/>
    <w:rsid w:val="00EA2A44"/>
    <w:rsid w:val="00EB1EA9"/>
    <w:rsid w:val="00EB3D0D"/>
    <w:rsid w:val="00EB5528"/>
    <w:rsid w:val="00EC4953"/>
    <w:rsid w:val="00EC5BE1"/>
    <w:rsid w:val="00EC654B"/>
    <w:rsid w:val="00EC66C0"/>
    <w:rsid w:val="00ED003F"/>
    <w:rsid w:val="00ED7757"/>
    <w:rsid w:val="00EE4740"/>
    <w:rsid w:val="00EF5060"/>
    <w:rsid w:val="00F03C55"/>
    <w:rsid w:val="00F03F2F"/>
    <w:rsid w:val="00F10982"/>
    <w:rsid w:val="00F12CAA"/>
    <w:rsid w:val="00F15172"/>
    <w:rsid w:val="00F21BE2"/>
    <w:rsid w:val="00F250EE"/>
    <w:rsid w:val="00F339B1"/>
    <w:rsid w:val="00F421C3"/>
    <w:rsid w:val="00F5787C"/>
    <w:rsid w:val="00F601C0"/>
    <w:rsid w:val="00F61759"/>
    <w:rsid w:val="00F64034"/>
    <w:rsid w:val="00F7508B"/>
    <w:rsid w:val="00F7762F"/>
    <w:rsid w:val="00F801D6"/>
    <w:rsid w:val="00F803FE"/>
    <w:rsid w:val="00F84668"/>
    <w:rsid w:val="00F86EAB"/>
    <w:rsid w:val="00F902E9"/>
    <w:rsid w:val="00F96F64"/>
    <w:rsid w:val="00FA01DF"/>
    <w:rsid w:val="00FB141A"/>
    <w:rsid w:val="00FB603B"/>
    <w:rsid w:val="00FB735B"/>
    <w:rsid w:val="00FC1331"/>
    <w:rsid w:val="00FC274D"/>
    <w:rsid w:val="00FC3915"/>
    <w:rsid w:val="00FC69A4"/>
    <w:rsid w:val="00FC7D9D"/>
    <w:rsid w:val="00FF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F9851"/>
  <w15:docId w15:val="{56A6FA04-0E54-47DC-86A6-C48770155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D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77F5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7F53"/>
  </w:style>
  <w:style w:type="paragraph" w:styleId="Footer">
    <w:name w:val="footer"/>
    <w:basedOn w:val="Normal"/>
    <w:link w:val="FooterChar"/>
    <w:uiPriority w:val="99"/>
    <w:semiHidden/>
    <w:unhideWhenUsed/>
    <w:rsid w:val="00777F5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7F53"/>
  </w:style>
  <w:style w:type="paragraph" w:styleId="ListParagraph">
    <w:name w:val="List Paragraph"/>
    <w:basedOn w:val="Normal"/>
    <w:uiPriority w:val="34"/>
    <w:qFormat/>
    <w:rsid w:val="007B2B20"/>
    <w:pPr>
      <w:spacing w:after="160" w:line="259" w:lineRule="auto"/>
      <w:ind w:left="720"/>
      <w:contextualSpacing/>
    </w:pPr>
    <w:rPr>
      <w:lang w:val="en-US"/>
    </w:rPr>
  </w:style>
  <w:style w:type="paragraph" w:customStyle="1" w:styleId="Default">
    <w:name w:val="Default"/>
    <w:rsid w:val="007B2B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00200028web0029">
    <w:name w:val="normal_0020_0028web_0029"/>
    <w:basedOn w:val="Normal"/>
    <w:rsid w:val="00DD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00200028web0029char">
    <w:name w:val="normal_0020_0028web_0029__char"/>
    <w:basedOn w:val="DefaultParagraphFont"/>
    <w:rsid w:val="00DD10F6"/>
  </w:style>
  <w:style w:type="paragraph" w:styleId="NormalWeb">
    <w:name w:val="Normal (Web)"/>
    <w:basedOn w:val="Normal"/>
    <w:uiPriority w:val="99"/>
    <w:unhideWhenUsed/>
    <w:rsid w:val="00DD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Normal1">
    <w:name w:val="Normal1"/>
    <w:basedOn w:val="Normal"/>
    <w:rsid w:val="00161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char">
    <w:name w:val="normal__char"/>
    <w:basedOn w:val="DefaultParagraphFont"/>
    <w:rsid w:val="00161C9D"/>
  </w:style>
  <w:style w:type="paragraph" w:customStyle="1" w:styleId="list0020paragraph">
    <w:name w:val="list_0020paragraph"/>
    <w:basedOn w:val="Normal"/>
    <w:rsid w:val="00161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list0020paragraphchar">
    <w:name w:val="list_0020paragraph__char"/>
    <w:basedOn w:val="DefaultParagraphFont"/>
    <w:rsid w:val="00161C9D"/>
  </w:style>
  <w:style w:type="paragraph" w:styleId="BodyText2">
    <w:name w:val="Body Text 2"/>
    <w:basedOn w:val="Normal"/>
    <w:link w:val="BodyText2Char"/>
    <w:semiHidden/>
    <w:rsid w:val="00161C9D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161C9D"/>
    <w:rPr>
      <w:rFonts w:ascii="Times New Roman" w:eastAsia="Times New Roman" w:hAnsi="Times New Roman" w:cs="Times New Roman"/>
      <w:sz w:val="28"/>
      <w:szCs w:val="20"/>
    </w:rPr>
  </w:style>
  <w:style w:type="paragraph" w:styleId="NoSpacing">
    <w:name w:val="No Spacing"/>
    <w:uiPriority w:val="1"/>
    <w:qFormat/>
    <w:rsid w:val="00367537"/>
    <w:pPr>
      <w:spacing w:after="0" w:line="240" w:lineRule="auto"/>
    </w:pPr>
  </w:style>
  <w:style w:type="paragraph" w:styleId="Title">
    <w:name w:val="Title"/>
    <w:basedOn w:val="Normal"/>
    <w:link w:val="TitleChar"/>
    <w:qFormat/>
    <w:rsid w:val="0094007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94007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0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6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2B51C-6D76-4DE3-A4A3-1E9EF714D1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ED94DB-3398-48BD-AB78-04E5908F8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1C59E4-EC17-435A-AA59-AA91DA9318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41F207-E78B-49FA-93DB-AAE2D17E1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4995</Words>
  <Characters>2848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virginija.pasvenskai</dc:creator>
  <cp:lastModifiedBy>Regina Gasiūnienė</cp:lastModifiedBy>
  <cp:revision>3</cp:revision>
  <cp:lastPrinted>2025-03-14T07:11:00Z</cp:lastPrinted>
  <dcterms:created xsi:type="dcterms:W3CDTF">2025-03-14T07:13:00Z</dcterms:created>
  <dcterms:modified xsi:type="dcterms:W3CDTF">2025-03-14T12:28:00Z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